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F521B" w:rsidRDefault="00B8638C" w:rsidP="00B8638C">
      <w:pPr>
        <w:pStyle w:val="af1"/>
        <w:ind w:firstLine="0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7338AD3C" wp14:editId="605ABCEC">
            <wp:extent cx="4667250" cy="514350"/>
            <wp:effectExtent l="0" t="0" r="0" b="0"/>
            <wp:docPr id="3" name="Рисунок 3" descr="C:\Документация по банкротству\Screenshot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окументация по банкротству\Screenshot_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521B" w:rsidRDefault="00FF521B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FF521B" w:rsidRDefault="000E0F2D">
      <w:pPr>
        <w:pStyle w:val="af1"/>
        <w:spacing w:before="0" w:after="0" w:line="288" w:lineRule="auto"/>
        <w:ind w:left="-567" w:firstLine="0"/>
      </w:pPr>
      <w:r>
        <w:rPr>
          <w:sz w:val="24"/>
          <w:szCs w:val="24"/>
        </w:rPr>
        <w:t>ПРОТОКОЛ № 40349–ОАОФ/1/1</w:t>
      </w:r>
    </w:p>
    <w:p w:rsidR="00FF521B" w:rsidRDefault="000E0F2D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ОПРЕДЕЛЕНИЯ УЧАСТНИКОВ ТОРГОВ </w:t>
      </w:r>
    </w:p>
    <w:p w:rsidR="00FF521B" w:rsidRDefault="000E0F2D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В ЭЛЕКТРОННОЙ ФОРМЕ ПО ЛОТУ № 1  </w:t>
      </w:r>
    </w:p>
    <w:p w:rsidR="00FF521B" w:rsidRDefault="00FF521B">
      <w:pPr>
        <w:pStyle w:val="af1"/>
        <w:spacing w:before="0" w:after="0" w:line="288" w:lineRule="auto"/>
        <w:ind w:left="-567" w:firstLine="0"/>
        <w:rPr>
          <w:sz w:val="26"/>
          <w:szCs w:val="26"/>
        </w:rPr>
      </w:pPr>
    </w:p>
    <w:p w:rsidR="00FF521B" w:rsidRDefault="000E0F2D">
      <w:pPr>
        <w:spacing w:before="120" w:after="120"/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протокола: «17» марта 2025 года.</w:t>
      </w:r>
    </w:p>
    <w:p w:rsidR="00FF521B" w:rsidRDefault="00FF521B">
      <w:pPr>
        <w:pStyle w:val="af3"/>
        <w:spacing w:before="280" w:beforeAutospacing="0" w:after="120" w:afterAutospacing="0" w:line="264" w:lineRule="auto"/>
        <w:ind w:left="0" w:firstLine="0"/>
        <w:jc w:val="both"/>
      </w:pPr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FF521B" w:rsidRDefault="000E0F2D">
      <w:pPr>
        <w:spacing w:before="60" w:after="60" w:line="264" w:lineRule="auto"/>
        <w:ind w:firstLine="567"/>
      </w:pPr>
      <w:r>
        <w:t>Открытый аукцион с открытой формой представления предложений о цене.</w:t>
      </w:r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FF521B" w:rsidRDefault="000E0F2D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40349-ОАОФ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Автомобиль легковой, марка (модель) CHANGAN CS55PLUS; год выпуска 2022; номер двигателя NN8AK468471;VIN - LS4ASE2EXPA944575; цвет кузова красный; регистрационный номер О728ХН790. Автомобиль находится в залоге у ООО "МБ РУС Банк";</w:t>
      </w:r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FF521B" w:rsidRDefault="000E0F2D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1</w:t>
      </w:r>
      <w:r>
        <w:rPr>
          <w:rFonts w:eastAsia="Times New Roman"/>
        </w:rPr>
        <w:t>: Транспортное средство - автомобиль легковой, марка (модель) CHANGAN CS55PLUS; год выпуска 2022; категория В/М1; номер двигателя NN8AK468471; шасси (рама) номер – отсутствует; VIN - LS4ASE2EXPA944575; двигатель внутреннего сгорания (марка тип) JL473ZQ7 четырехтактный, с принудительным зажиганием; технически допустимая максимальная масса транспортного средства (кг) 1835; цвет кузова красный; регистрационный номер О728ХН790. Автомобиль находится в залоге у ООО МБ РУС Банк.</w:t>
      </w:r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FF521B" w:rsidRDefault="000E0F2D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1 412 700.00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</w:p>
    <w:bookmarkEnd w:id="2"/>
    <w:p w:rsidR="00FF521B" w:rsidRDefault="000E0F2D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FF521B" w:rsidRDefault="000E0F2D">
      <w:pPr>
        <w:spacing w:after="120" w:line="264" w:lineRule="auto"/>
        <w:ind w:firstLine="567"/>
      </w:pPr>
      <w:r>
        <w:t>А41-43310/2024.</w:t>
      </w:r>
    </w:p>
    <w:p w:rsidR="00FF521B" w:rsidRDefault="000E0F2D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FF521B" w:rsidRDefault="000E0F2D">
      <w:pPr>
        <w:spacing w:after="120" w:line="264" w:lineRule="auto"/>
        <w:ind w:firstLine="567"/>
      </w:pPr>
      <w:r>
        <w:t>Арбитражный суд Московской области.</w:t>
      </w:r>
      <w:bookmarkStart w:id="3" w:name="_Hlk38153501"/>
      <w:bookmarkEnd w:id="3"/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4" w:name="_Hlk37884772"/>
      <w:r>
        <w:rPr>
          <w:b/>
          <w:bCs/>
        </w:rPr>
        <w:t>Наименование должника</w:t>
      </w:r>
      <w:bookmarkEnd w:id="4"/>
    </w:p>
    <w:p w:rsidR="00FF521B" w:rsidRDefault="000E0F2D">
      <w:pPr>
        <w:spacing w:after="120" w:line="264" w:lineRule="auto"/>
        <w:ind w:firstLine="567"/>
      </w:pPr>
      <w:r>
        <w:t>Козлова Алёна Николаевна.</w:t>
      </w:r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FF521B" w:rsidRDefault="000E0F2D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Агапов Данил Евгеньевич.</w:t>
      </w:r>
      <w:bookmarkStart w:id="5" w:name="_Hlk37882833"/>
      <w:bookmarkEnd w:id="5"/>
    </w:p>
    <w:p w:rsidR="00FF521B" w:rsidRDefault="000E0F2D">
      <w:pPr>
        <w:spacing w:before="120" w:after="120" w:line="264" w:lineRule="auto"/>
        <w:ind w:firstLine="215"/>
        <w:rPr>
          <w:b/>
          <w:bCs/>
          <w:lang w:val="en-US"/>
        </w:rPr>
      </w:pPr>
      <w:r>
        <w:rPr>
          <w:b/>
          <w:bCs/>
          <w:lang w:val="en-US"/>
        </w:rPr>
        <w:t xml:space="preserve">9. </w:t>
      </w:r>
      <w:r>
        <w:rPr>
          <w:b/>
          <w:bCs/>
        </w:rPr>
        <w:t>Организатор</w:t>
      </w:r>
      <w:r>
        <w:rPr>
          <w:b/>
          <w:bCs/>
          <w:lang w:val="en-US"/>
        </w:rPr>
        <w:t xml:space="preserve"> </w:t>
      </w:r>
      <w:r>
        <w:rPr>
          <w:b/>
          <w:bCs/>
        </w:rPr>
        <w:t>торгов</w:t>
      </w:r>
      <w:r>
        <w:rPr>
          <w:b/>
          <w:bCs/>
          <w:lang w:val="en-US"/>
        </w:rPr>
        <w:t xml:space="preserve"> </w:t>
      </w:r>
    </w:p>
    <w:p w:rsidR="00FF521B" w:rsidRDefault="000E0F2D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Агапов Данил Евгеньевич.</w:t>
      </w:r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B8638C" w:rsidRDefault="00B8638C" w:rsidP="00B8638C">
      <w:pPr>
        <w:spacing w:after="120" w:line="264" w:lineRule="auto"/>
        <w:ind w:left="567"/>
      </w:pPr>
      <w:r>
        <w:t xml:space="preserve">Оператор электронной площадки: АО «Вэллстон» (адрес: </w:t>
      </w:r>
      <w:r w:rsidRPr="00083C3A">
        <w:t>107140, г. Москва, ул. Верхняя Красносельская д.2/1, строение 1, помещение 302</w:t>
      </w:r>
      <w:r>
        <w:t>, ИНН: 7708671190, ОГРН: 1087746627253).</w:t>
      </w:r>
    </w:p>
    <w:p w:rsidR="00B8638C" w:rsidRDefault="00B8638C" w:rsidP="00B8638C">
      <w:pPr>
        <w:spacing w:after="120" w:line="264" w:lineRule="auto"/>
        <w:ind w:left="567"/>
        <w:rPr>
          <w:rStyle w:val="ad"/>
        </w:rPr>
      </w:pPr>
      <w:r>
        <w:t xml:space="preserve">Место проведения торгов: </w:t>
      </w:r>
      <w:r w:rsidRPr="00083C3A">
        <w:t>«Электронная торговая площадка «ELECTRO-TORGI.RU»</w:t>
      </w:r>
      <w:r>
        <w:t xml:space="preserve">, адрес в сети интернет: </w:t>
      </w:r>
      <w:r w:rsidRPr="00083C3A">
        <w:rPr>
          <w:rStyle w:val="ad"/>
        </w:rPr>
        <w:t>https://bankrotstvo.electro-torgi.ru/</w:t>
      </w:r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11. </w:t>
      </w:r>
      <w:bookmarkStart w:id="6" w:name="_Hlk37884187"/>
      <w:r>
        <w:rPr>
          <w:b/>
          <w:bCs/>
        </w:rPr>
        <w:t>Дата и время представления заявок на участие</w:t>
      </w:r>
      <w:bookmarkEnd w:id="6"/>
      <w:r>
        <w:rPr>
          <w:b/>
          <w:bCs/>
        </w:rPr>
        <w:t xml:space="preserve"> в торгах</w:t>
      </w:r>
    </w:p>
    <w:p w:rsidR="00FF521B" w:rsidRDefault="000E0F2D">
      <w:pPr>
        <w:spacing w:after="120" w:line="264" w:lineRule="auto"/>
        <w:ind w:left="142" w:firstLine="425"/>
      </w:pPr>
      <w:r>
        <w:t>Дата начала представления заявок: «10» февраля 2025г. 09:00:00</w:t>
      </w:r>
    </w:p>
    <w:p w:rsidR="00FF521B" w:rsidRDefault="000E0F2D">
      <w:pPr>
        <w:spacing w:after="120" w:line="264" w:lineRule="auto"/>
        <w:ind w:left="142" w:firstLine="425"/>
      </w:pPr>
      <w:r>
        <w:lastRenderedPageBreak/>
        <w:t>Дата окончания представления заявок: «14» марта 2025г. 16:00:00</w:t>
      </w:r>
      <w:bookmarkStart w:id="7" w:name="_Hlk38153468"/>
      <w:bookmarkStart w:id="8" w:name="_Hlk38027018"/>
      <w:bookmarkEnd w:id="7"/>
      <w:bookmarkEnd w:id="8"/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12. </w:t>
      </w:r>
      <w:bookmarkStart w:id="9" w:name="OLE_LINK36"/>
      <w:bookmarkEnd w:id="9"/>
      <w:r>
        <w:rPr>
          <w:b/>
          <w:bCs/>
        </w:rPr>
        <w:t>Перечень зарегистрированных заявок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074"/>
        <w:gridCol w:w="3961"/>
        <w:gridCol w:w="2171"/>
      </w:tblGrid>
      <w:tr w:rsidR="00FF521B">
        <w:trPr>
          <w:jc w:val="center"/>
        </w:trPr>
        <w:tc>
          <w:tcPr>
            <w:tcW w:w="302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Дата подачи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  <w:tc>
          <w:tcPr>
            <w:tcW w:w="213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Статус рассмотрения заявки</w:t>
            </w:r>
          </w:p>
        </w:tc>
      </w:tr>
      <w:tr w:rsidR="00FF521B">
        <w:trPr>
          <w:jc w:val="center"/>
        </w:trPr>
        <w:tc>
          <w:tcPr>
            <w:tcW w:w="302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«12» марта 2025 года, время:  12:29:32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Варлаков Илья Владимирович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ИНН:644301141325</w:t>
            </w:r>
          </w:p>
        </w:tc>
        <w:tc>
          <w:tcPr>
            <w:tcW w:w="213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 xml:space="preserve">Заявка принята </w:t>
            </w:r>
          </w:p>
        </w:tc>
      </w:tr>
      <w:tr w:rsidR="00FF521B">
        <w:trPr>
          <w:jc w:val="center"/>
        </w:trPr>
        <w:tc>
          <w:tcPr>
            <w:tcW w:w="302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«12» марта 2025 года, время:  18:41:15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Днепровский Игорь Сергеевич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ИНН:583409432955</w:t>
            </w:r>
          </w:p>
        </w:tc>
        <w:tc>
          <w:tcPr>
            <w:tcW w:w="213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 xml:space="preserve">Заявка принята </w:t>
            </w:r>
          </w:p>
        </w:tc>
      </w:tr>
      <w:tr w:rsidR="00FF521B">
        <w:trPr>
          <w:jc w:val="center"/>
        </w:trPr>
        <w:tc>
          <w:tcPr>
            <w:tcW w:w="302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«13» марта 2025 года, время:  13:56:16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Куликов Владимир Васильевич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ИНН:344605543645</w:t>
            </w:r>
          </w:p>
        </w:tc>
        <w:tc>
          <w:tcPr>
            <w:tcW w:w="213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 xml:space="preserve">Заявка отклонена </w:t>
            </w:r>
          </w:p>
        </w:tc>
      </w:tr>
      <w:tr w:rsidR="00FF521B">
        <w:trPr>
          <w:jc w:val="center"/>
        </w:trPr>
        <w:tc>
          <w:tcPr>
            <w:tcW w:w="302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«13» марта 2025 года, время:  17:08:24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Иванов Арсений Сергеевич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ИНН:530900902501</w:t>
            </w:r>
          </w:p>
        </w:tc>
        <w:tc>
          <w:tcPr>
            <w:tcW w:w="213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 xml:space="preserve">Заявка принята </w:t>
            </w:r>
          </w:p>
        </w:tc>
      </w:tr>
      <w:tr w:rsidR="00FF521B">
        <w:trPr>
          <w:jc w:val="center"/>
        </w:trPr>
        <w:tc>
          <w:tcPr>
            <w:tcW w:w="302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«13» марта 2025 года, время:  21:32:48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Глухов Андрей Сергеевич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ИНН:732104042254</w:t>
            </w:r>
          </w:p>
        </w:tc>
        <w:tc>
          <w:tcPr>
            <w:tcW w:w="213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 xml:space="preserve">Заявка принята </w:t>
            </w:r>
          </w:p>
        </w:tc>
      </w:tr>
      <w:tr w:rsidR="00FF521B">
        <w:trPr>
          <w:jc w:val="center"/>
        </w:trPr>
        <w:tc>
          <w:tcPr>
            <w:tcW w:w="302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«13» марта 2025 года, время:  22:59:45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Мнацаканян Арсен Арменович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ИНН:235406711143</w:t>
            </w:r>
          </w:p>
        </w:tc>
        <w:tc>
          <w:tcPr>
            <w:tcW w:w="213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 xml:space="preserve">Заявка отклонена </w:t>
            </w:r>
          </w:p>
        </w:tc>
      </w:tr>
      <w:tr w:rsidR="00FF521B">
        <w:trPr>
          <w:jc w:val="center"/>
        </w:trPr>
        <w:tc>
          <w:tcPr>
            <w:tcW w:w="302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«14» марта 2025 года, время:  11:28:46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Ерохин Владимир Александрович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ИНН:590805494723</w:t>
            </w:r>
          </w:p>
        </w:tc>
        <w:tc>
          <w:tcPr>
            <w:tcW w:w="213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 xml:space="preserve">Заявка принята </w:t>
            </w:r>
          </w:p>
        </w:tc>
      </w:tr>
      <w:tr w:rsidR="00FF521B">
        <w:trPr>
          <w:jc w:val="center"/>
        </w:trPr>
        <w:tc>
          <w:tcPr>
            <w:tcW w:w="302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«14» марта 2025 года, время:  11:27:02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Интанкин Игорь Валерьевич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ИНН:692000038210</w:t>
            </w:r>
          </w:p>
        </w:tc>
        <w:tc>
          <w:tcPr>
            <w:tcW w:w="213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 xml:space="preserve">Заявка отклонена </w:t>
            </w:r>
          </w:p>
        </w:tc>
      </w:tr>
      <w:tr w:rsidR="00FF521B">
        <w:trPr>
          <w:jc w:val="center"/>
        </w:trPr>
        <w:tc>
          <w:tcPr>
            <w:tcW w:w="302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«14» марта 2025 года, время:  13:41:57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Лапашинов Вадим Александрович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ИНН:032355271437</w:t>
            </w:r>
          </w:p>
        </w:tc>
        <w:tc>
          <w:tcPr>
            <w:tcW w:w="213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 xml:space="preserve">Заявка принята </w:t>
            </w:r>
          </w:p>
        </w:tc>
      </w:tr>
      <w:tr w:rsidR="00FF521B">
        <w:trPr>
          <w:jc w:val="center"/>
        </w:trPr>
        <w:tc>
          <w:tcPr>
            <w:tcW w:w="302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«14» марта 2025 года, время:  13:50:13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Костин Иван Владимирович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ИНН:502984373790</w:t>
            </w:r>
          </w:p>
        </w:tc>
        <w:tc>
          <w:tcPr>
            <w:tcW w:w="213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 xml:space="preserve">Заявка принята </w:t>
            </w:r>
          </w:p>
        </w:tc>
      </w:tr>
      <w:tr w:rsidR="00FF521B">
        <w:trPr>
          <w:jc w:val="center"/>
        </w:trPr>
        <w:tc>
          <w:tcPr>
            <w:tcW w:w="302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«14» марта 2025 года, время:  14:55:15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Малыгина Марина Викторовна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ИНН:272408037515</w:t>
            </w:r>
          </w:p>
        </w:tc>
        <w:tc>
          <w:tcPr>
            <w:tcW w:w="213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 xml:space="preserve">Заявка принята </w:t>
            </w:r>
          </w:p>
        </w:tc>
      </w:tr>
    </w:tbl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13. Перечень заявителей, допущенных к участию в торгах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471"/>
        <w:gridCol w:w="5735"/>
      </w:tblGrid>
      <w:tr w:rsidR="00FF521B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Дата подачи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</w:tr>
      <w:tr w:rsidR="00FF521B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«14» марта 2025 года, время:  14:55:15  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Малыгина Марина Викторовна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ИНН:272408037515</w:t>
            </w:r>
          </w:p>
        </w:tc>
      </w:tr>
      <w:tr w:rsidR="00FF521B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«14» марта 2025 года, время:  13:50:13  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Костин Иван Владимирович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ИНН:502984373790</w:t>
            </w:r>
          </w:p>
        </w:tc>
      </w:tr>
      <w:tr w:rsidR="00FF521B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«14» марта 2025 года, время:  13:41:57  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Лапашинов Вадим Александрович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ИНН:032355271437</w:t>
            </w:r>
          </w:p>
        </w:tc>
      </w:tr>
      <w:tr w:rsidR="00FF521B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«14» марта 2025 года, время:  11:28:46  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Ерохин Владимир Александрович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ИНН:590805494723</w:t>
            </w:r>
          </w:p>
        </w:tc>
      </w:tr>
      <w:tr w:rsidR="00FF521B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«13» марта 2025 года, время:  21:32:48  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Глухов Андрей Сергеевич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ИНН:732104042254</w:t>
            </w:r>
          </w:p>
        </w:tc>
      </w:tr>
      <w:tr w:rsidR="00FF521B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«13» марта 2025 года, время:  17:08:24  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Иванов Арсений Сергеевич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ИНН:530900902501</w:t>
            </w:r>
          </w:p>
        </w:tc>
      </w:tr>
      <w:tr w:rsidR="00FF521B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«12» марта 2025 года, время:  18:41:15  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Днепровский Игорь Сергеевич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ИНН:583409432955</w:t>
            </w:r>
          </w:p>
        </w:tc>
      </w:tr>
      <w:tr w:rsidR="00FF521B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«12» марта 2025 года, время:  12:29:32  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Варлаков Илья Владимирович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ИНН:644301141325</w:t>
            </w:r>
          </w:p>
        </w:tc>
      </w:tr>
    </w:tbl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14. Перечень заявителей, которым отказано в допуске к участию в торгах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512"/>
        <w:gridCol w:w="3714"/>
        <w:gridCol w:w="1980"/>
      </w:tblGrid>
      <w:tr w:rsidR="00FF521B">
        <w:trPr>
          <w:jc w:val="center"/>
        </w:trPr>
        <w:tc>
          <w:tcPr>
            <w:tcW w:w="34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Дата подачи</w:t>
            </w:r>
          </w:p>
        </w:tc>
        <w:tc>
          <w:tcPr>
            <w:tcW w:w="36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  <w:tc>
          <w:tcPr>
            <w:tcW w:w="195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Основание отказа</w:t>
            </w:r>
          </w:p>
        </w:tc>
      </w:tr>
      <w:tr w:rsidR="00FF521B">
        <w:trPr>
          <w:jc w:val="center"/>
        </w:trPr>
        <w:tc>
          <w:tcPr>
            <w:tcW w:w="34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«14» марта 2025 года, время:  11:27:02  </w:t>
            </w:r>
          </w:p>
        </w:tc>
        <w:tc>
          <w:tcPr>
            <w:tcW w:w="36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Интанкин Игорь Валерьевич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ИНН:692000038210</w:t>
            </w:r>
          </w:p>
        </w:tc>
        <w:tc>
          <w:tcPr>
            <w:tcW w:w="195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>Поступление задатка на счета, указанные в сообщении о проведении торгов, не подтверждено на дату составления протокола об определении участников торгов.</w:t>
            </w:r>
          </w:p>
        </w:tc>
      </w:tr>
      <w:tr w:rsidR="00FF521B">
        <w:trPr>
          <w:jc w:val="center"/>
        </w:trPr>
        <w:tc>
          <w:tcPr>
            <w:tcW w:w="34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«13» марта 2025 года, время:  22:59:45  </w:t>
            </w:r>
          </w:p>
        </w:tc>
        <w:tc>
          <w:tcPr>
            <w:tcW w:w="36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Мнацаканян Арсен Арменович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ИНН:235406711143</w:t>
            </w:r>
          </w:p>
        </w:tc>
        <w:tc>
          <w:tcPr>
            <w:tcW w:w="195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>Поступление задатка на счета, указанные в сообщении о проведении торгов, не подтверждено на дату составления протокола об определении участников торгов.</w:t>
            </w:r>
          </w:p>
        </w:tc>
      </w:tr>
      <w:tr w:rsidR="00FF521B">
        <w:trPr>
          <w:jc w:val="center"/>
        </w:trPr>
        <w:tc>
          <w:tcPr>
            <w:tcW w:w="34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«13» марта 2025 года, время:  13:56:16  </w:t>
            </w:r>
          </w:p>
        </w:tc>
        <w:tc>
          <w:tcPr>
            <w:tcW w:w="36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Куликов Владимир Васильевич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ИНН:344605543645</w:t>
            </w:r>
          </w:p>
        </w:tc>
        <w:tc>
          <w:tcPr>
            <w:tcW w:w="195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>Поступление задатка на счета, указанные в сообщении о проведении торгов, не подтверждено на дату составления протокола об определении участников торгов.</w:t>
            </w:r>
          </w:p>
        </w:tc>
      </w:tr>
    </w:tbl>
    <w:p w:rsidR="00FF521B" w:rsidRDefault="000E0F2D">
      <w:pPr>
        <w:pStyle w:val="af5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FF521B" w:rsidRDefault="000E0F2D">
      <w:pPr>
        <w:pStyle w:val="af5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 xml:space="preserve">(Агапов Данил Евгеньевич) </w:t>
      </w:r>
    </w:p>
    <w:p w:rsidR="00FF521B" w:rsidRDefault="000E0F2D">
      <w:pPr>
        <w:pStyle w:val="af5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Агапов Данил Евгеньевич</w:t>
      </w:r>
    </w:p>
    <w:p w:rsidR="00FF521B" w:rsidRDefault="00FF521B">
      <w:pPr>
        <w:pStyle w:val="af5"/>
        <w:spacing w:before="280" w:after="280"/>
        <w:ind w:firstLine="426"/>
        <w:jc w:val="both"/>
        <w:rPr>
          <w:lang w:val="en-US"/>
        </w:rPr>
      </w:pPr>
    </w:p>
    <w:p w:rsidR="00FF521B" w:rsidRDefault="00FF521B">
      <w:pPr>
        <w:spacing w:line="264" w:lineRule="auto"/>
        <w:ind w:firstLine="567"/>
        <w:rPr>
          <w:lang w:val="en-US"/>
        </w:rPr>
      </w:pPr>
    </w:p>
    <w:p w:rsidR="00FF521B" w:rsidRDefault="00FF521B">
      <w:pPr>
        <w:spacing w:line="264" w:lineRule="auto"/>
        <w:ind w:firstLine="567"/>
        <w:rPr>
          <w:lang w:val="en-US"/>
        </w:rPr>
      </w:pPr>
    </w:p>
    <w:sectPr w:rsidR="00FF521B">
      <w:headerReference w:type="default" r:id="rId7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B3D67" w:rsidRDefault="009B3D67">
      <w:r>
        <w:separator/>
      </w:r>
    </w:p>
  </w:endnote>
  <w:endnote w:type="continuationSeparator" w:id="0">
    <w:p w:rsidR="009B3D67" w:rsidRDefault="009B3D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Noto Sans CJK SC">
    <w:panose1 w:val="020B0604020202020204"/>
    <w:charset w:val="00"/>
    <w:family w:val="roman"/>
    <w:notTrueType/>
    <w:pitch w:val="default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B3D67" w:rsidRDefault="009B3D67">
      <w:r>
        <w:separator/>
      </w:r>
    </w:p>
  </w:footnote>
  <w:footnote w:type="continuationSeparator" w:id="0">
    <w:p w:rsidR="009B3D67" w:rsidRDefault="009B3D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F521B" w:rsidRDefault="000E0F2D">
    <w:pPr>
      <w:pStyle w:val="af7"/>
    </w:pPr>
    <w:r>
      <w:rPr>
        <w:noProof/>
      </w:rPr>
      <w:drawing>
        <wp:anchor distT="0" distB="0" distL="0" distR="0" simplePos="0" relativeHeight="3" behindDoc="1" locked="0" layoutInCell="1" allowOverlap="1" wp14:anchorId="4C928A1B">
          <wp:simplePos x="0" y="0"/>
          <wp:positionH relativeFrom="column">
            <wp:posOffset>-1066800</wp:posOffset>
          </wp:positionH>
          <wp:positionV relativeFrom="paragraph">
            <wp:posOffset>-439420</wp:posOffset>
          </wp:positionV>
          <wp:extent cx="7563485" cy="10695305"/>
          <wp:effectExtent l="133350" t="133350" r="139700" b="170180"/>
          <wp:wrapNone/>
          <wp:docPr id="2" name="Рисунок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7562880" cy="10694520"/>
                  </a:xfrm>
                  <a:prstGeom prst="rect">
                    <a:avLst/>
                  </a:prstGeom>
                  <a:ln w="88920">
                    <a:solidFill>
                      <a:srgbClr val="FFFFFF"/>
                    </a:solidFill>
                    <a:miter/>
                  </a:ln>
                  <a:effectLst>
                    <a:outerShdw blurRad="55000" dist="17640" dir="5400000" algn="tl" rotWithShape="0">
                      <a:srgbClr val="000000">
                        <a:alpha val="40000"/>
                      </a:srgbClr>
                    </a:outerShdw>
                  </a:effectLst>
                  <a:scene3d>
                    <a:camera prst="orthographicFront"/>
                    <a:lightRig rig="twoPt" dir="t">
                      <a:rot lat="0" lon="0" rev="7200000"/>
                    </a:lightRig>
                  </a:scene3d>
                  <a:sp3d>
                    <a:bevelT w="25400" h="19050"/>
                    <a:contourClr>
                      <a:srgbClr val="FFFFFF"/>
                    </a:contourClr>
                  </a:sp3d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521B"/>
    <w:rsid w:val="000E0F2D"/>
    <w:rsid w:val="00307EDD"/>
    <w:rsid w:val="00671532"/>
    <w:rsid w:val="009B3D67"/>
    <w:rsid w:val="00B8638C"/>
    <w:rsid w:val="00C83EA3"/>
    <w:rsid w:val="00FF5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1B801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9">
    <w:name w:val="annotation reference"/>
    <w:basedOn w:val="a0"/>
    <w:uiPriority w:val="99"/>
    <w:semiHidden/>
    <w:unhideWhenUsed/>
    <w:qFormat/>
    <w:rsid w:val="006F1354"/>
    <w:rPr>
      <w:sz w:val="16"/>
      <w:szCs w:val="16"/>
    </w:rPr>
  </w:style>
  <w:style w:type="character" w:customStyle="1" w:styleId="aa">
    <w:name w:val="Текст примечания Знак"/>
    <w:basedOn w:val="a0"/>
    <w:uiPriority w:val="99"/>
    <w:semiHidden/>
    <w:qFormat/>
    <w:rsid w:val="006F1354"/>
    <w:rPr>
      <w:rFonts w:eastAsiaTheme="minorEastAsia"/>
    </w:rPr>
  </w:style>
  <w:style w:type="character" w:customStyle="1" w:styleId="ab">
    <w:name w:val="Тема примечания Знак"/>
    <w:basedOn w:val="aa"/>
    <w:uiPriority w:val="99"/>
    <w:semiHidden/>
    <w:qFormat/>
    <w:rsid w:val="006F1354"/>
    <w:rPr>
      <w:rFonts w:eastAsiaTheme="minorEastAsia"/>
      <w:b/>
      <w:bCs/>
    </w:rPr>
  </w:style>
  <w:style w:type="character" w:customStyle="1" w:styleId="ac">
    <w:name w:val="Текст выноски Знак"/>
    <w:basedOn w:val="a0"/>
    <w:uiPriority w:val="99"/>
    <w:semiHidden/>
    <w:qFormat/>
    <w:rsid w:val="006F1354"/>
    <w:rPr>
      <w:rFonts w:ascii="Segoe UI" w:eastAsiaTheme="minorEastAsia" w:hAnsi="Segoe UI" w:cs="Segoe UI"/>
      <w:sz w:val="18"/>
      <w:szCs w:val="18"/>
    </w:rPr>
  </w:style>
  <w:style w:type="character" w:customStyle="1" w:styleId="ad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e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e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">
    <w:name w:val="List"/>
    <w:basedOn w:val="ae"/>
    <w:rPr>
      <w:rFonts w:cs="Lohit Devanagari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styleId="af1">
    <w:name w:val="Title"/>
    <w:basedOn w:val="a"/>
    <w:next w:val="ae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2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3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4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5">
    <w:name w:val="Normal (Web)"/>
    <w:basedOn w:val="a"/>
    <w:uiPriority w:val="99"/>
    <w:unhideWhenUsed/>
    <w:qFormat/>
    <w:pPr>
      <w:spacing w:beforeAutospacing="1" w:afterAutospacing="1"/>
      <w:jc w:val="left"/>
    </w:pPr>
  </w:style>
  <w:style w:type="paragraph" w:customStyle="1" w:styleId="af6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7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8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annotation text"/>
    <w:basedOn w:val="a"/>
    <w:uiPriority w:val="99"/>
    <w:semiHidden/>
    <w:unhideWhenUsed/>
    <w:qFormat/>
    <w:rsid w:val="006F1354"/>
    <w:rPr>
      <w:sz w:val="20"/>
      <w:szCs w:val="20"/>
    </w:rPr>
  </w:style>
  <w:style w:type="paragraph" w:styleId="afa">
    <w:name w:val="annotation subject"/>
    <w:basedOn w:val="af9"/>
    <w:uiPriority w:val="99"/>
    <w:semiHidden/>
    <w:unhideWhenUsed/>
    <w:qFormat/>
    <w:rsid w:val="006F1354"/>
    <w:rPr>
      <w:b/>
      <w:bCs/>
    </w:rPr>
  </w:style>
  <w:style w:type="paragraph" w:styleId="afb">
    <w:name w:val="Balloon Text"/>
    <w:basedOn w:val="a"/>
    <w:uiPriority w:val="99"/>
    <w:semiHidden/>
    <w:unhideWhenUsed/>
    <w:qFormat/>
    <w:rsid w:val="006F1354"/>
    <w:rPr>
      <w:rFonts w:ascii="Segoe UI" w:hAnsi="Segoe UI" w:cs="Segoe UI"/>
      <w:sz w:val="18"/>
      <w:szCs w:val="18"/>
    </w:rPr>
  </w:style>
  <w:style w:type="paragraph" w:customStyle="1" w:styleId="afc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2</Pages>
  <Words>301</Words>
  <Characters>1716</Characters>
  <Application>Microsoft Office Word</Application>
  <DocSecurity>0</DocSecurity>
  <Lines>14</Lines>
  <Paragraphs>4</Paragraphs>
  <ScaleCrop>false</ScaleCrop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37</cp:revision>
  <dcterms:created xsi:type="dcterms:W3CDTF">2018-02-15T22:24:00Z</dcterms:created>
  <dcterms:modified xsi:type="dcterms:W3CDTF">2024-09-03T11:18:00Z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