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FF521B" w:rsidRDefault="00B8638C" w:rsidP="00B8638C">
      <w:pPr>
        <w:pStyle w:val="af1"/>
        <w:ind w:firstLine="0"/>
        <w:rPr>
          <w:sz w:val="26"/>
          <w:szCs w:val="26"/>
        </w:rPr>
      </w:pPr>
      <w:r>
        <w:rPr>
          <w:noProof/>
          <w:sz w:val="26"/>
          <w:szCs w:val="26"/>
        </w:rPr>
        <w:drawing>
          <wp:inline distT="0" distB="0" distL="0" distR="0" wp14:anchorId="7338AD3C" wp14:editId="605ABCEC">
            <wp:extent cx="4667250" cy="514350"/>
            <wp:effectExtent l="0" t="0" r="0" b="0"/>
            <wp:docPr id="3" name="Рисунок 3" descr="C:\Документация по банкротству\Screenshot_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Документация по банкротству\Screenshot_1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67250" cy="514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F521B" w:rsidRDefault="00FF521B">
      <w:pPr>
        <w:pStyle w:val="af1"/>
        <w:spacing w:before="0" w:after="0" w:line="240" w:lineRule="auto"/>
        <w:ind w:firstLine="0"/>
        <w:jc w:val="both"/>
        <w:rPr>
          <w:sz w:val="26"/>
          <w:szCs w:val="26"/>
        </w:rPr>
      </w:pPr>
    </w:p>
    <w:p w:rsidR="00FF521B" w:rsidRDefault="000E0F2D">
      <w:pPr>
        <w:pStyle w:val="af1"/>
        <w:spacing w:before="0" w:after="0" w:line="288" w:lineRule="auto"/>
        <w:ind w:left="-567" w:firstLine="0"/>
      </w:pPr>
      <w:r>
        <w:rPr>
          <w:sz w:val="24"/>
          <w:szCs w:val="24"/>
        </w:rPr>
        <w:t>ПРОТОКОЛ № 40334–ОАОФ/1/8</w:t>
      </w:r>
    </w:p>
    <w:p w:rsidR="00FF521B" w:rsidRDefault="000E0F2D">
      <w:pPr>
        <w:pStyle w:val="af1"/>
        <w:spacing w:before="0" w:after="0" w:line="288" w:lineRule="auto"/>
        <w:ind w:left="-567" w:firstLine="0"/>
        <w:rPr>
          <w:sz w:val="24"/>
          <w:szCs w:val="24"/>
        </w:rPr>
      </w:pPr>
      <w:r>
        <w:rPr>
          <w:sz w:val="24"/>
          <w:szCs w:val="24"/>
        </w:rPr>
        <w:t xml:space="preserve">ОПРЕДЕЛЕНИЯ УЧАСТНИКОВ ТОРГОВ </w:t>
      </w:r>
    </w:p>
    <w:p w:rsidR="00FF521B" w:rsidRDefault="000E0F2D">
      <w:pPr>
        <w:pStyle w:val="af1"/>
        <w:spacing w:before="0" w:after="0" w:line="288" w:lineRule="auto"/>
        <w:ind w:left="-567" w:firstLine="0"/>
        <w:rPr>
          <w:sz w:val="24"/>
          <w:szCs w:val="24"/>
        </w:rPr>
      </w:pPr>
      <w:r>
        <w:rPr>
          <w:sz w:val="24"/>
          <w:szCs w:val="24"/>
        </w:rPr>
        <w:t xml:space="preserve">В ЭЛЕКТРОННОЙ ФОРМЕ ПО ЛОТУ № 8  </w:t>
      </w:r>
    </w:p>
    <w:p w:rsidR="00FF521B" w:rsidRDefault="00FF521B">
      <w:pPr>
        <w:pStyle w:val="af1"/>
        <w:spacing w:before="0" w:after="0" w:line="288" w:lineRule="auto"/>
        <w:ind w:left="-567" w:firstLine="0"/>
        <w:rPr>
          <w:sz w:val="26"/>
          <w:szCs w:val="26"/>
        </w:rPr>
      </w:pPr>
    </w:p>
    <w:p w:rsidR="00FF521B" w:rsidRDefault="000E0F2D">
      <w:pPr>
        <w:spacing w:before="120" w:after="120"/>
        <w:jc w:val="right"/>
        <w:rPr>
          <w:sz w:val="26"/>
          <w:szCs w:val="26"/>
        </w:rPr>
      </w:pPr>
      <w:r>
        <w:rPr>
          <w:sz w:val="26"/>
          <w:szCs w:val="26"/>
          <w:lang w:val="en-US"/>
        </w:rPr>
        <w:t> </w:t>
      </w:r>
      <w:r>
        <w:rPr>
          <w:sz w:val="20"/>
          <w:szCs w:val="20"/>
        </w:rPr>
        <w:t>Дата подписания протокола: «10» марта 2025 года.</w:t>
      </w:r>
    </w:p>
    <w:p w:rsidR="00FF521B" w:rsidRDefault="00FF521B">
      <w:pPr>
        <w:pStyle w:val="af3"/>
        <w:spacing w:before="280" w:beforeAutospacing="0" w:after="120" w:afterAutospacing="0" w:line="264" w:lineRule="auto"/>
        <w:ind w:left="0" w:firstLine="0"/>
        <w:jc w:val="both"/>
      </w:pPr>
    </w:p>
    <w:p w:rsidR="00FF521B" w:rsidRDefault="000E0F2D">
      <w:pPr>
        <w:spacing w:before="120" w:after="120" w:line="264" w:lineRule="auto"/>
        <w:ind w:firstLine="215"/>
        <w:rPr>
          <w:b/>
          <w:bCs/>
        </w:rPr>
      </w:pPr>
      <w:r>
        <w:rPr>
          <w:b/>
          <w:bCs/>
        </w:rPr>
        <w:t>1. Форма проведения торгов и подачи ценовых предложений</w:t>
      </w:r>
    </w:p>
    <w:p w:rsidR="00FF521B" w:rsidRDefault="000E0F2D">
      <w:pPr>
        <w:spacing w:before="60" w:after="60" w:line="264" w:lineRule="auto"/>
        <w:ind w:firstLine="567"/>
      </w:pPr>
      <w:r>
        <w:t>Открытый аукцион с открытой формой представления предложений о цене.</w:t>
      </w:r>
    </w:p>
    <w:p w:rsidR="00FF521B" w:rsidRDefault="000E0F2D">
      <w:pPr>
        <w:spacing w:before="120" w:after="120" w:line="264" w:lineRule="auto"/>
        <w:ind w:firstLine="215"/>
        <w:rPr>
          <w:b/>
          <w:bCs/>
        </w:rPr>
      </w:pPr>
      <w:r>
        <w:rPr>
          <w:b/>
          <w:bCs/>
        </w:rPr>
        <w:t>2. Идентификационный номер торгов</w:t>
      </w:r>
    </w:p>
    <w:p w:rsidR="00FF521B" w:rsidRDefault="000E0F2D">
      <w:pPr>
        <w:spacing w:after="120" w:line="264" w:lineRule="auto"/>
        <w:ind w:left="284" w:firstLine="283"/>
        <w:jc w:val="left"/>
      </w:pPr>
      <w:r>
        <w:rPr>
          <w:rFonts w:eastAsia="Times New Roman"/>
          <w:b/>
          <w:u w:val="single"/>
        </w:rPr>
        <w:t>Торги</w:t>
      </w:r>
      <w:r>
        <w:rPr>
          <w:rFonts w:eastAsia="Times New Roman"/>
          <w:u w:val="single"/>
        </w:rPr>
        <w:t xml:space="preserve"> </w:t>
      </w:r>
      <w:r>
        <w:rPr>
          <w:rFonts w:eastAsia="Times New Roman"/>
          <w:b/>
          <w:u w:val="single"/>
        </w:rPr>
        <w:t>№ 40334-ОАОФ</w:t>
      </w:r>
      <w:r>
        <w:rPr>
          <w:rFonts w:eastAsia="Times New Roman"/>
        </w:rPr>
        <w:t>:</w:t>
      </w:r>
      <w:r>
        <w:rPr>
          <w:rFonts w:eastAsia="Times New Roman"/>
          <w:b/>
        </w:rPr>
        <w:t xml:space="preserve"> </w:t>
      </w:r>
      <w:r>
        <w:rPr>
          <w:rFonts w:eastAsia="Times New Roman"/>
        </w:rPr>
        <w:t>Первые открытые электронные торги с открытой формой внесения предложений о цене по продаже имущества СПК «Сахалинский» (ИНН 6501270993) - транспортные средства, самоходная техника, недвижимое и иное движимое имущество.;</w:t>
      </w:r>
    </w:p>
    <w:p w:rsidR="00FF521B" w:rsidRDefault="000E0F2D">
      <w:pPr>
        <w:spacing w:before="120" w:after="120" w:line="264" w:lineRule="auto"/>
        <w:ind w:firstLine="215"/>
        <w:rPr>
          <w:b/>
          <w:bCs/>
        </w:rPr>
      </w:pPr>
      <w:r>
        <w:rPr>
          <w:b/>
          <w:bCs/>
        </w:rPr>
        <w:t>3. Номер и наименование лота</w:t>
      </w:r>
    </w:p>
    <w:p w:rsidR="00FF521B" w:rsidRDefault="000E0F2D">
      <w:pPr>
        <w:spacing w:before="120" w:after="120" w:line="264" w:lineRule="auto"/>
        <w:ind w:left="284" w:firstLine="283"/>
        <w:jc w:val="left"/>
        <w:rPr>
          <w:rFonts w:eastAsia="Times New Roman"/>
        </w:rPr>
      </w:pPr>
      <w:r>
        <w:rPr>
          <w:rFonts w:eastAsia="Times New Roman"/>
          <w:b/>
          <w:u w:val="single"/>
        </w:rPr>
        <w:t>Лот № 8</w:t>
      </w:r>
      <w:r>
        <w:rPr>
          <w:rFonts w:eastAsia="Times New Roman"/>
        </w:rPr>
        <w:t>: Экскаватор гусеничный Komatsu PC200-8MO (ЭО-4127), 2016 г.в., зав. №Y201251, 138 л.с., ГРЗ 65 СМ 2856..</w:t>
      </w:r>
    </w:p>
    <w:p w:rsidR="00FF521B" w:rsidRDefault="000E0F2D">
      <w:pPr>
        <w:spacing w:before="120" w:after="120" w:line="264" w:lineRule="auto"/>
        <w:ind w:firstLine="215"/>
        <w:rPr>
          <w:b/>
          <w:bCs/>
        </w:rPr>
      </w:pPr>
      <w:r>
        <w:rPr>
          <w:b/>
          <w:bCs/>
        </w:rPr>
        <w:t>4. Начальная цена лота</w:t>
      </w:r>
    </w:p>
    <w:p w:rsidR="00FF521B" w:rsidRDefault="000E0F2D">
      <w:pPr>
        <w:spacing w:after="120" w:line="264" w:lineRule="auto"/>
        <w:ind w:left="567"/>
      </w:pPr>
      <w:r>
        <w:t xml:space="preserve">Начальная цена лота: </w:t>
      </w:r>
      <w:bookmarkStart w:id="0" w:name="_Hlk37862099"/>
      <w:r>
        <w:t>6 608 000.00 руб.</w:t>
      </w:r>
      <w:bookmarkStart w:id="1" w:name="__DdeLink__401_1669373830"/>
      <w:bookmarkEnd w:id="1"/>
      <w:r>
        <w:t xml:space="preserve"> </w:t>
      </w:r>
      <w:bookmarkStart w:id="2" w:name="_Hlk37937183"/>
      <w:bookmarkEnd w:id="0"/>
    </w:p>
    <w:bookmarkEnd w:id="2"/>
    <w:p w:rsidR="00FF521B" w:rsidRDefault="000E0F2D">
      <w:pPr>
        <w:pStyle w:val="af3"/>
        <w:spacing w:before="120" w:beforeAutospacing="0" w:after="120" w:afterAutospacing="0" w:line="264" w:lineRule="auto"/>
        <w:ind w:left="0" w:firstLine="215"/>
        <w:jc w:val="both"/>
      </w:pPr>
      <w:r>
        <w:t>5. Номер дела о банкротстве</w:t>
      </w:r>
    </w:p>
    <w:p w:rsidR="00FF521B" w:rsidRDefault="000E0F2D">
      <w:pPr>
        <w:spacing w:after="120" w:line="264" w:lineRule="auto"/>
        <w:ind w:firstLine="567"/>
      </w:pPr>
      <w:r>
        <w:t>А59-4156/2021.</w:t>
      </w:r>
    </w:p>
    <w:p w:rsidR="00FF521B" w:rsidRDefault="000E0F2D">
      <w:pPr>
        <w:pStyle w:val="af3"/>
        <w:spacing w:before="120" w:beforeAutospacing="0" w:after="120" w:afterAutospacing="0" w:line="264" w:lineRule="auto"/>
        <w:ind w:left="0" w:firstLine="215"/>
        <w:jc w:val="both"/>
      </w:pPr>
      <w:r>
        <w:t>6. Наименование арбитражного суда</w:t>
      </w:r>
    </w:p>
    <w:p w:rsidR="00FF521B" w:rsidRDefault="000E0F2D">
      <w:pPr>
        <w:spacing w:after="120" w:line="264" w:lineRule="auto"/>
        <w:ind w:firstLine="567"/>
      </w:pPr>
      <w:r>
        <w:t>Арбитражный суд Сахалинской области.</w:t>
      </w:r>
      <w:bookmarkStart w:id="3" w:name="_Hlk38153501"/>
      <w:bookmarkEnd w:id="3"/>
    </w:p>
    <w:p w:rsidR="00FF521B" w:rsidRDefault="000E0F2D">
      <w:pPr>
        <w:spacing w:before="120" w:after="120" w:line="264" w:lineRule="auto"/>
        <w:ind w:firstLine="215"/>
        <w:rPr>
          <w:b/>
          <w:bCs/>
        </w:rPr>
      </w:pPr>
      <w:r>
        <w:rPr>
          <w:b/>
          <w:bCs/>
        </w:rPr>
        <w:t xml:space="preserve">7. </w:t>
      </w:r>
      <w:bookmarkStart w:id="4" w:name="_Hlk37884772"/>
      <w:r>
        <w:rPr>
          <w:b/>
          <w:bCs/>
        </w:rPr>
        <w:t>Наименование должника</w:t>
      </w:r>
      <w:bookmarkEnd w:id="4"/>
    </w:p>
    <w:p w:rsidR="00FF521B" w:rsidRDefault="000E0F2D">
      <w:pPr>
        <w:spacing w:after="120" w:line="264" w:lineRule="auto"/>
        <w:ind w:firstLine="567"/>
      </w:pPr>
      <w:r>
        <w:t>СПК «Сахалинский».</w:t>
      </w:r>
    </w:p>
    <w:p w:rsidR="00FF521B" w:rsidRDefault="000E0F2D">
      <w:pPr>
        <w:spacing w:before="120" w:after="120" w:line="264" w:lineRule="auto"/>
        <w:ind w:firstLine="215"/>
        <w:rPr>
          <w:b/>
          <w:bCs/>
        </w:rPr>
      </w:pPr>
      <w:r>
        <w:rPr>
          <w:b/>
          <w:bCs/>
        </w:rPr>
        <w:t>8. Арбитражный управляющий должника</w:t>
      </w:r>
    </w:p>
    <w:p w:rsidR="00FF521B" w:rsidRDefault="000E0F2D">
      <w:pPr>
        <w:spacing w:after="120" w:line="264" w:lineRule="auto"/>
        <w:ind w:firstLine="567"/>
        <w:rPr>
          <w:lang w:val="en-US"/>
        </w:rPr>
      </w:pPr>
      <w:r>
        <w:rPr>
          <w:lang w:val="en-US"/>
        </w:rPr>
        <w:t>Лагода Максим Сергеевич.</w:t>
      </w:r>
      <w:bookmarkStart w:id="5" w:name="_Hlk37882833"/>
      <w:bookmarkEnd w:id="5"/>
    </w:p>
    <w:p w:rsidR="00FF521B" w:rsidRDefault="000E0F2D">
      <w:pPr>
        <w:spacing w:before="120" w:after="120" w:line="264" w:lineRule="auto"/>
        <w:ind w:firstLine="215"/>
        <w:rPr>
          <w:b/>
          <w:bCs/>
          <w:lang w:val="en-US"/>
        </w:rPr>
      </w:pPr>
      <w:r>
        <w:rPr>
          <w:b/>
          <w:bCs/>
          <w:lang w:val="en-US"/>
        </w:rPr>
        <w:t xml:space="preserve">9. </w:t>
      </w:r>
      <w:r>
        <w:rPr>
          <w:b/>
          <w:bCs/>
        </w:rPr>
        <w:t>Организатор</w:t>
      </w:r>
      <w:r>
        <w:rPr>
          <w:b/>
          <w:bCs/>
          <w:lang w:val="en-US"/>
        </w:rPr>
        <w:t xml:space="preserve"> </w:t>
      </w:r>
      <w:r>
        <w:rPr>
          <w:b/>
          <w:bCs/>
        </w:rPr>
        <w:t>торгов</w:t>
      </w:r>
      <w:r>
        <w:rPr>
          <w:b/>
          <w:bCs/>
          <w:lang w:val="en-US"/>
        </w:rPr>
        <w:t xml:space="preserve"> </w:t>
      </w:r>
    </w:p>
    <w:p w:rsidR="00FF521B" w:rsidRDefault="000E0F2D">
      <w:pPr>
        <w:spacing w:after="120" w:line="264" w:lineRule="auto"/>
        <w:ind w:firstLine="567"/>
        <w:rPr>
          <w:lang w:val="en-US"/>
        </w:rPr>
      </w:pPr>
      <w:r>
        <w:rPr>
          <w:lang w:val="en-US"/>
        </w:rPr>
        <w:t>Лагода Максим Сергеевич.</w:t>
      </w:r>
    </w:p>
    <w:p w:rsidR="00FF521B" w:rsidRDefault="000E0F2D">
      <w:pPr>
        <w:spacing w:before="120" w:after="120" w:line="264" w:lineRule="auto"/>
        <w:ind w:firstLine="215"/>
        <w:rPr>
          <w:b/>
          <w:bCs/>
        </w:rPr>
      </w:pPr>
      <w:r>
        <w:rPr>
          <w:b/>
          <w:bCs/>
        </w:rPr>
        <w:t>10. Оператор электронной площадки и место проведения торгов</w:t>
      </w:r>
    </w:p>
    <w:p w:rsidR="00B8638C" w:rsidRDefault="00B8638C" w:rsidP="00B8638C">
      <w:pPr>
        <w:spacing w:after="120" w:line="264" w:lineRule="auto"/>
        <w:ind w:left="567"/>
      </w:pPr>
      <w:r>
        <w:t xml:space="preserve">Оператор электронной площадки: АО «Вэллстон» (адрес: </w:t>
      </w:r>
      <w:r w:rsidRPr="00083C3A">
        <w:t>107140, г. Москва, ул. Верхняя Красносельская д.2/1, строение 1, помещение 302</w:t>
      </w:r>
      <w:r>
        <w:t>, ИНН: 7708671190, ОГРН: 1087746627253).</w:t>
      </w:r>
    </w:p>
    <w:p w:rsidR="00B8638C" w:rsidRDefault="00B8638C" w:rsidP="00B8638C">
      <w:pPr>
        <w:spacing w:after="120" w:line="264" w:lineRule="auto"/>
        <w:ind w:left="567"/>
        <w:rPr>
          <w:rStyle w:val="ad"/>
        </w:rPr>
      </w:pPr>
      <w:r>
        <w:t xml:space="preserve">Место проведения торгов: </w:t>
      </w:r>
      <w:r w:rsidRPr="00083C3A">
        <w:t>«Электронная торговая площадка «ELECTRO-TORGI.RU»</w:t>
      </w:r>
      <w:r>
        <w:t xml:space="preserve">, адрес в сети интернет: </w:t>
      </w:r>
      <w:r w:rsidRPr="00083C3A">
        <w:rPr>
          <w:rStyle w:val="ad"/>
        </w:rPr>
        <w:t>https://bankrotstvo.electro-torgi.ru/</w:t>
      </w:r>
    </w:p>
    <w:p w:rsidR="00FF521B" w:rsidRDefault="000E0F2D">
      <w:pPr>
        <w:spacing w:before="120" w:after="120" w:line="264" w:lineRule="auto"/>
        <w:ind w:firstLine="215"/>
        <w:rPr>
          <w:b/>
          <w:bCs/>
        </w:rPr>
      </w:pPr>
      <w:r>
        <w:rPr>
          <w:b/>
          <w:bCs/>
        </w:rPr>
        <w:t xml:space="preserve">11. </w:t>
      </w:r>
      <w:bookmarkStart w:id="6" w:name="_Hlk37884187"/>
      <w:r>
        <w:rPr>
          <w:b/>
          <w:bCs/>
        </w:rPr>
        <w:t>Дата и время представления заявок на участие</w:t>
      </w:r>
      <w:bookmarkEnd w:id="6"/>
      <w:r>
        <w:rPr>
          <w:b/>
          <w:bCs/>
        </w:rPr>
        <w:t xml:space="preserve"> в торгах</w:t>
      </w:r>
    </w:p>
    <w:p w:rsidR="00FF521B" w:rsidRDefault="000E0F2D">
      <w:pPr>
        <w:spacing w:after="120" w:line="264" w:lineRule="auto"/>
        <w:ind w:left="142" w:firstLine="425"/>
      </w:pPr>
      <w:r>
        <w:t>Дата начала представления заявок: «03» февраля 2025г. 00:00:00</w:t>
      </w:r>
    </w:p>
    <w:p w:rsidR="00FF521B" w:rsidRDefault="000E0F2D">
      <w:pPr>
        <w:spacing w:after="120" w:line="264" w:lineRule="auto"/>
        <w:ind w:left="142" w:firstLine="425"/>
      </w:pPr>
      <w:r>
        <w:lastRenderedPageBreak/>
        <w:t>Дата окончания представления заявок: «07» марта 2025г. 23:59:00</w:t>
      </w:r>
      <w:bookmarkStart w:id="7" w:name="_Hlk38153468"/>
      <w:bookmarkStart w:id="8" w:name="_Hlk38027018"/>
      <w:bookmarkEnd w:id="7"/>
      <w:bookmarkEnd w:id="8"/>
    </w:p>
    <w:p w:rsidR="00FF521B" w:rsidRDefault="000E0F2D">
      <w:pPr>
        <w:spacing w:before="120" w:after="120" w:line="264" w:lineRule="auto"/>
        <w:ind w:firstLine="215"/>
        <w:rPr>
          <w:b/>
          <w:bCs/>
        </w:rPr>
      </w:pPr>
      <w:r>
        <w:rPr>
          <w:b/>
          <w:bCs/>
        </w:rPr>
        <w:t xml:space="preserve">12. </w:t>
      </w:r>
      <w:bookmarkStart w:id="9" w:name="OLE_LINK36"/>
      <w:bookmarkEnd w:id="9"/>
      <w:r>
        <w:rPr>
          <w:b/>
          <w:bCs/>
        </w:rPr>
        <w:t>Перечень зарегистрированных заявок</w:t>
      </w:r>
    </w:p>
    <w:tbl>
      <w:tblPr>
        <w:tblW w:w="5000" w:type="pct"/>
        <w:jc w:val="center"/>
        <w:tblCellMar>
          <w:left w:w="27" w:type="dxa"/>
        </w:tblCellMar>
        <w:tblLook w:val="04A0" w:firstRow="1" w:lastRow="0" w:firstColumn="1" w:lastColumn="0" w:noHBand="0" w:noVBand="1"/>
      </w:tblPr>
      <w:tblGrid>
        <w:gridCol w:w="3074"/>
        <w:gridCol w:w="3961"/>
        <w:gridCol w:w="2171"/>
      </w:tblGrid>
      <w:tr w:rsidR="00FF521B">
        <w:trPr>
          <w:jc w:val="center"/>
        </w:trPr>
        <w:tc>
          <w:tcPr>
            <w:tcW w:w="3029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FF521B" w:rsidRDefault="000E0F2D">
            <w:pPr>
              <w:pStyle w:val="tabletext"/>
              <w:spacing w:line="264" w:lineRule="auto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Дата подачи</w:t>
            </w:r>
          </w:p>
        </w:tc>
        <w:tc>
          <w:tcPr>
            <w:tcW w:w="390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FF521B" w:rsidRDefault="000E0F2D">
            <w:pPr>
              <w:pStyle w:val="tabletext"/>
              <w:spacing w:line="264" w:lineRule="auto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Информация о заявителе</w:t>
            </w:r>
          </w:p>
        </w:tc>
        <w:tc>
          <w:tcPr>
            <w:tcW w:w="2139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FF521B" w:rsidRDefault="000E0F2D">
            <w:pPr>
              <w:pStyle w:val="tabletext"/>
              <w:spacing w:line="264" w:lineRule="auto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Статус рассмотрения заявки</w:t>
            </w:r>
          </w:p>
        </w:tc>
      </w:tr>
      <w:tr w:rsidR="00FF521B">
        <w:trPr>
          <w:jc w:val="center"/>
        </w:trPr>
        <w:tc>
          <w:tcPr>
            <w:tcW w:w="3029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FF521B" w:rsidRDefault="000E0F2D">
            <w:pPr>
              <w:pStyle w:val="tabletext"/>
              <w:spacing w:line="264" w:lineRule="auto"/>
              <w:jc w:val="center"/>
              <w:rPr>
                <w:lang w:val="en-US"/>
              </w:rPr>
            </w:pPr>
            <w:r>
              <w:rPr>
                <w:sz w:val="18"/>
                <w:szCs w:val="18"/>
                <w:lang w:val="en-US"/>
              </w:rPr>
              <w:t xml:space="preserve">«6» марта 2025 года, время:  08:24:43  </w:t>
            </w:r>
          </w:p>
        </w:tc>
        <w:tc>
          <w:tcPr>
            <w:tcW w:w="390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FF521B" w:rsidRDefault="000E0F2D">
            <w:pPr>
              <w:pStyle w:val="tabletext"/>
              <w:spacing w:line="264" w:lineRule="auto"/>
              <w:jc w:val="center"/>
            </w:pPr>
            <w:r>
              <w:rPr>
                <w:sz w:val="18"/>
                <w:szCs w:val="18"/>
                <w:lang w:val="en-US"/>
              </w:rPr>
              <w:t>Рулева Светлана Александровна</w:t>
            </w:r>
          </w:p>
          <w:p w:rsidR="00FF521B" w:rsidRDefault="000E0F2D">
            <w:pPr>
              <w:pStyle w:val="tabletext"/>
              <w:spacing w:line="264" w:lineRule="auto"/>
              <w:jc w:val="center"/>
            </w:pPr>
            <w:r>
              <w:rPr>
                <w:sz w:val="18"/>
                <w:szCs w:val="18"/>
                <w:lang w:val="en-US"/>
              </w:rPr>
              <w:t xml:space="preserve"> ИНН:381017666840</w:t>
            </w:r>
          </w:p>
        </w:tc>
        <w:tc>
          <w:tcPr>
            <w:tcW w:w="2139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FF521B" w:rsidRDefault="000E0F2D">
            <w:pPr>
              <w:pStyle w:val="tabletext"/>
              <w:spacing w:line="264" w:lineRule="auto"/>
              <w:jc w:val="center"/>
              <w:rPr>
                <w:b/>
              </w:rPr>
            </w:pPr>
            <w:r>
              <w:rPr>
                <w:b/>
                <w:sz w:val="18"/>
                <w:szCs w:val="18"/>
              </w:rPr>
              <w:t xml:space="preserve">Заявка принята </w:t>
            </w:r>
          </w:p>
        </w:tc>
      </w:tr>
    </w:tbl>
    <w:p w:rsidR="00FF521B" w:rsidRDefault="000E0F2D">
      <w:pPr>
        <w:spacing w:before="120" w:after="120" w:line="264" w:lineRule="auto"/>
        <w:ind w:firstLine="215"/>
        <w:rPr>
          <w:b/>
          <w:bCs/>
        </w:rPr>
      </w:pPr>
      <w:r>
        <w:rPr>
          <w:b/>
          <w:bCs/>
        </w:rPr>
        <w:t>13. Перечень заявителей, допущенных к участию в торгах</w:t>
      </w:r>
    </w:p>
    <w:tbl>
      <w:tblPr>
        <w:tblW w:w="5000" w:type="pct"/>
        <w:jc w:val="center"/>
        <w:tblCellMar>
          <w:left w:w="27" w:type="dxa"/>
        </w:tblCellMar>
        <w:tblLook w:val="04A0" w:firstRow="1" w:lastRow="0" w:firstColumn="1" w:lastColumn="0" w:noHBand="0" w:noVBand="1"/>
      </w:tblPr>
      <w:tblGrid>
        <w:gridCol w:w="3471"/>
        <w:gridCol w:w="5735"/>
      </w:tblGrid>
      <w:tr w:rsidR="00FF521B">
        <w:trPr>
          <w:jc w:val="center"/>
        </w:trPr>
        <w:tc>
          <w:tcPr>
            <w:tcW w:w="342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FF521B" w:rsidRDefault="000E0F2D">
            <w:pPr>
              <w:pStyle w:val="tabletext"/>
              <w:spacing w:line="264" w:lineRule="auto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Дата подачи</w:t>
            </w:r>
          </w:p>
        </w:tc>
        <w:tc>
          <w:tcPr>
            <w:tcW w:w="565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FF521B" w:rsidRDefault="000E0F2D">
            <w:pPr>
              <w:pStyle w:val="tabletext"/>
              <w:spacing w:line="264" w:lineRule="auto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Информация о заявителе</w:t>
            </w:r>
          </w:p>
        </w:tc>
      </w:tr>
      <w:tr w:rsidR="00FF521B">
        <w:trPr>
          <w:jc w:val="center"/>
        </w:trPr>
        <w:tc>
          <w:tcPr>
            <w:tcW w:w="342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FF521B" w:rsidRDefault="000E0F2D">
            <w:pPr>
              <w:pStyle w:val="tabletext"/>
              <w:spacing w:line="264" w:lineRule="auto"/>
              <w:jc w:val="center"/>
              <w:rPr>
                <w:lang w:val="en-US"/>
              </w:rPr>
            </w:pPr>
            <w:r>
              <w:rPr>
                <w:sz w:val="18"/>
                <w:szCs w:val="18"/>
                <w:lang w:val="en-US"/>
              </w:rPr>
              <w:t xml:space="preserve">«6» марта 2025 года, время:  08:24:43  </w:t>
            </w:r>
          </w:p>
        </w:tc>
        <w:tc>
          <w:tcPr>
            <w:tcW w:w="565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FF521B" w:rsidRDefault="000E0F2D">
            <w:pPr>
              <w:pStyle w:val="tabletext"/>
              <w:spacing w:line="264" w:lineRule="auto"/>
              <w:jc w:val="center"/>
            </w:pPr>
            <w:r>
              <w:rPr>
                <w:sz w:val="18"/>
                <w:szCs w:val="18"/>
                <w:lang w:val="en-US"/>
              </w:rPr>
              <w:t>Рулева Светлана Александровна</w:t>
            </w:r>
          </w:p>
          <w:p w:rsidR="00FF521B" w:rsidRDefault="000E0F2D">
            <w:pPr>
              <w:pStyle w:val="tabletext"/>
              <w:spacing w:line="264" w:lineRule="auto"/>
              <w:jc w:val="center"/>
            </w:pPr>
            <w:r>
              <w:rPr>
                <w:sz w:val="18"/>
                <w:szCs w:val="18"/>
                <w:lang w:val="en-US"/>
              </w:rPr>
              <w:t>ИНН:381017666840</w:t>
            </w:r>
          </w:p>
        </w:tc>
      </w:tr>
    </w:tbl>
    <w:p w:rsidR="00FF521B" w:rsidRDefault="000E0F2D">
      <w:pPr>
        <w:spacing w:before="120" w:after="120" w:line="264" w:lineRule="auto"/>
        <w:ind w:firstLine="215"/>
        <w:rPr>
          <w:b/>
          <w:bCs/>
        </w:rPr>
      </w:pPr>
      <w:r>
        <w:rPr>
          <w:b/>
          <w:bCs/>
        </w:rPr>
        <w:t>14. Перечень заявителей, которым отказано в допуске к участию в торгах</w:t>
      </w:r>
    </w:p>
    <w:tbl>
      <w:tblPr>
        <w:tblW w:w="5000" w:type="pct"/>
        <w:jc w:val="center"/>
        <w:tblCellMar>
          <w:left w:w="27" w:type="dxa"/>
        </w:tblCellMar>
        <w:tblLook w:val="04A0" w:firstRow="1" w:lastRow="0" w:firstColumn="1" w:lastColumn="0" w:noHBand="0" w:noVBand="1"/>
      </w:tblPr>
      <w:tblGrid>
        <w:gridCol w:w="3512"/>
        <w:gridCol w:w="3714"/>
        <w:gridCol w:w="1980"/>
      </w:tblGrid>
      <w:tr w:rsidR="00FF521B">
        <w:trPr>
          <w:jc w:val="center"/>
        </w:trPr>
        <w:tc>
          <w:tcPr>
            <w:tcW w:w="346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FF521B" w:rsidRDefault="000E0F2D">
            <w:pPr>
              <w:pStyle w:val="tabletext"/>
              <w:spacing w:line="264" w:lineRule="auto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Дата подачи</w:t>
            </w:r>
          </w:p>
        </w:tc>
        <w:tc>
          <w:tcPr>
            <w:tcW w:w="366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FF521B" w:rsidRDefault="000E0F2D">
            <w:pPr>
              <w:pStyle w:val="tabletext"/>
              <w:spacing w:line="264" w:lineRule="auto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Информация о заявителе</w:t>
            </w:r>
          </w:p>
        </w:tc>
        <w:tc>
          <w:tcPr>
            <w:tcW w:w="195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FF521B" w:rsidRDefault="000E0F2D">
            <w:pPr>
              <w:pStyle w:val="tabletext"/>
              <w:spacing w:line="264" w:lineRule="auto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Основание отказа</w:t>
            </w:r>
          </w:p>
        </w:tc>
      </w:tr>
      <w:tr w:rsidR="00FF521B">
        <w:trPr>
          <w:jc w:val="center"/>
        </w:trPr>
        <w:tc>
          <w:tcPr>
            <w:tcW w:w="346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FF521B" w:rsidRDefault="000E0F2D">
            <w:pPr>
              <w:pStyle w:val="tabletext"/>
              <w:spacing w:line="264" w:lineRule="auto"/>
              <w:jc w:val="center"/>
              <w:rPr>
                <w:lang w:val="en-US"/>
              </w:rPr>
            </w:pPr>
            <w:r>
              <w:rPr>
                <w:sz w:val="18"/>
                <w:szCs w:val="18"/>
                <w:lang w:val="en-US"/>
              </w:rPr>
              <w:t xml:space="preserve">   </w:t>
            </w:r>
          </w:p>
        </w:tc>
        <w:tc>
          <w:tcPr>
            <w:tcW w:w="366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FF521B" w:rsidRDefault="000E0F2D">
            <w:pPr>
              <w:pStyle w:val="tabletext"/>
              <w:spacing w:line="264" w:lineRule="auto"/>
              <w:jc w:val="center"/>
            </w:pPr>
            <w:r>
              <w:rPr>
                <w:sz w:val="18"/>
                <w:szCs w:val="18"/>
                <w:lang w:val="en-US"/>
              </w:rPr>
              <w:t/>
            </w:r>
          </w:p>
          <w:p w:rsidR="00FF521B" w:rsidRDefault="000E0F2D">
            <w:pPr>
              <w:pStyle w:val="tabletext"/>
              <w:spacing w:line="264" w:lineRule="auto"/>
              <w:jc w:val="center"/>
            </w:pPr>
            <w:r>
              <w:rPr>
                <w:sz w:val="18"/>
                <w:szCs w:val="18"/>
                <w:lang w:val="en-US"/>
              </w:rPr>
              <w:t xml:space="preserve"> </w:t>
            </w:r>
          </w:p>
        </w:tc>
        <w:tc>
          <w:tcPr>
            <w:tcW w:w="195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FF521B" w:rsidRDefault="000E0F2D">
            <w:pPr>
              <w:pStyle w:val="tabletext"/>
              <w:spacing w:line="264" w:lineRule="auto"/>
              <w:jc w:val="center"/>
              <w:rPr>
                <w:b/>
              </w:rPr>
            </w:pPr>
            <w:r>
              <w:rPr>
                <w:b/>
                <w:sz w:val="18"/>
                <w:szCs w:val="18"/>
              </w:rPr>
              <w:t/>
            </w:r>
          </w:p>
        </w:tc>
      </w:tr>
    </w:tbl>
    <w:p w:rsidR="00FF521B" w:rsidRDefault="000E0F2D">
      <w:pPr>
        <w:pStyle w:val="af5"/>
        <w:spacing w:before="280" w:after="280"/>
        <w:ind w:left="567"/>
        <w:jc w:val="both"/>
        <w:rPr>
          <w:lang w:val="en-US"/>
        </w:rPr>
      </w:pPr>
      <w:r>
        <w:t>Организатор</w:t>
      </w:r>
      <w:r>
        <w:rPr>
          <w:lang w:val="en-US"/>
        </w:rPr>
        <w:t xml:space="preserve"> </w:t>
      </w:r>
      <w:r>
        <w:t>торгов</w:t>
      </w:r>
      <w:r>
        <w:rPr>
          <w:lang w:val="en-US"/>
        </w:rPr>
        <w:t xml:space="preserve"> </w:t>
      </w:r>
    </w:p>
    <w:p w:rsidR="00FF521B" w:rsidRDefault="000E0F2D">
      <w:pPr>
        <w:pStyle w:val="af5"/>
        <w:spacing w:before="280" w:after="280"/>
        <w:ind w:left="567"/>
        <w:jc w:val="both"/>
        <w:rPr>
          <w:b/>
          <w:lang w:val="en-US"/>
        </w:rPr>
      </w:pPr>
      <w:r>
        <w:rPr>
          <w:b/>
          <w:lang w:val="en-US"/>
        </w:rPr>
        <w:t xml:space="preserve">(Лагода Максим Сергеевич) </w:t>
      </w:r>
    </w:p>
    <w:p w:rsidR="00FF521B" w:rsidRDefault="000E0F2D">
      <w:pPr>
        <w:pStyle w:val="af5"/>
        <w:spacing w:before="600" w:beforeAutospacing="0" w:after="280" w:afterAutospacing="0" w:line="264" w:lineRule="auto"/>
        <w:ind w:left="567"/>
        <w:jc w:val="both"/>
        <w:rPr>
          <w:lang w:val="en-US"/>
        </w:rPr>
      </w:pPr>
      <w:r>
        <w:rPr>
          <w:lang w:val="en-US"/>
        </w:rPr>
        <w:t>_______________ Лагода Максим Сергеевич</w:t>
      </w:r>
    </w:p>
    <w:p w:rsidR="00FF521B" w:rsidRDefault="00FF521B">
      <w:pPr>
        <w:pStyle w:val="af5"/>
        <w:spacing w:before="280" w:after="280"/>
        <w:ind w:firstLine="426"/>
        <w:jc w:val="both"/>
        <w:rPr>
          <w:lang w:val="en-US"/>
        </w:rPr>
      </w:pPr>
    </w:p>
    <w:p w:rsidR="00FF521B" w:rsidRDefault="00FF521B">
      <w:pPr>
        <w:spacing w:line="264" w:lineRule="auto"/>
        <w:ind w:firstLine="567"/>
        <w:rPr>
          <w:lang w:val="en-US"/>
        </w:rPr>
      </w:pPr>
    </w:p>
    <w:p w:rsidR="00FF521B" w:rsidRDefault="00FF521B">
      <w:pPr>
        <w:spacing w:line="264" w:lineRule="auto"/>
        <w:ind w:firstLine="567"/>
        <w:rPr>
          <w:lang w:val="en-US"/>
        </w:rPr>
      </w:pPr>
    </w:p>
    <w:sectPr w:rsidR="00FF521B">
      <w:headerReference w:type="default" r:id="rId7"/>
      <w:pgSz w:w="11906" w:h="16838"/>
      <w:pgMar w:top="851" w:right="1134" w:bottom="851" w:left="1701" w:header="708" w:footer="0" w:gutter="0"/>
      <w:cols w:space="720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9B3D67" w:rsidRDefault="009B3D67">
      <w:r>
        <w:separator/>
      </w:r>
    </w:p>
  </w:endnote>
  <w:endnote w:type="continuationSeparator" w:id="0">
    <w:p w:rsidR="009B3D67" w:rsidRDefault="009B3D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1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Liberation Sans">
    <w:altName w:val="Arial"/>
    <w:panose1 w:val="020B0604020202020204"/>
    <w:charset w:val="01"/>
    <w:family w:val="roman"/>
    <w:pitch w:val="variable"/>
  </w:font>
  <w:font w:name="Noto Sans CJK SC">
    <w:panose1 w:val="020B0604020202020204"/>
    <w:charset w:val="00"/>
    <w:family w:val="roman"/>
    <w:notTrueType/>
    <w:pitch w:val="default"/>
  </w:font>
  <w:font w:name="Lohit Devanagari">
    <w:altName w:val="Cambria"/>
    <w:panose1 w:val="020B0604020202020204"/>
    <w:charset w:val="00"/>
    <w:family w:val="roman"/>
    <w:notTrueType/>
    <w:pitch w:val="default"/>
  </w:font>
  <w:font w:name="Liberation Mono">
    <w:altName w:val="Courier New"/>
    <w:panose1 w:val="020B0604020202020204"/>
    <w:charset w:val="01"/>
    <w:family w:val="roman"/>
    <w:pitch w:val="variable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9B3D67" w:rsidRDefault="009B3D67">
      <w:r>
        <w:separator/>
      </w:r>
    </w:p>
  </w:footnote>
  <w:footnote w:type="continuationSeparator" w:id="0">
    <w:p w:rsidR="009B3D67" w:rsidRDefault="009B3D6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FF521B" w:rsidRDefault="000E0F2D">
    <w:pPr>
      <w:pStyle w:val="af7"/>
    </w:pPr>
    <w:r>
      <w:rPr>
        <w:noProof/>
      </w:rPr>
      <w:drawing>
        <wp:anchor distT="0" distB="0" distL="0" distR="0" simplePos="0" relativeHeight="3" behindDoc="1" locked="0" layoutInCell="1" allowOverlap="1" wp14:anchorId="4C928A1B">
          <wp:simplePos x="0" y="0"/>
          <wp:positionH relativeFrom="column">
            <wp:posOffset>-1066800</wp:posOffset>
          </wp:positionH>
          <wp:positionV relativeFrom="paragraph">
            <wp:posOffset>-439420</wp:posOffset>
          </wp:positionV>
          <wp:extent cx="7563485" cy="10695305"/>
          <wp:effectExtent l="133350" t="133350" r="139700" b="170180"/>
          <wp:wrapNone/>
          <wp:docPr id="2" name="Рисунок 1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Рисунок 1"/>
                  <pic:cNvPicPr/>
                </pic:nvPicPr>
                <pic:blipFill>
                  <a:blip r:embed="rId1"/>
                  <a:stretch/>
                </pic:blipFill>
                <pic:spPr>
                  <a:xfrm>
                    <a:off x="0" y="0"/>
                    <a:ext cx="7562880" cy="10694520"/>
                  </a:xfrm>
                  <a:prstGeom prst="rect">
                    <a:avLst/>
                  </a:prstGeom>
                  <a:ln w="88920">
                    <a:solidFill>
                      <a:srgbClr val="FFFFFF"/>
                    </a:solidFill>
                    <a:miter/>
                  </a:ln>
                  <a:effectLst>
                    <a:outerShdw blurRad="55000" dist="17640" dir="5400000" algn="tl" rotWithShape="0">
                      <a:srgbClr val="000000">
                        <a:alpha val="40000"/>
                      </a:srgbClr>
                    </a:outerShdw>
                  </a:effectLst>
                  <a:scene3d>
                    <a:camera prst="orthographicFront"/>
                    <a:lightRig rig="twoPt" dir="t">
                      <a:rot lat="0" lon="0" rev="7200000"/>
                    </a:lightRig>
                  </a:scene3d>
                  <a:sp3d>
                    <a:bevelT w="25400" h="19050"/>
                    <a:contourClr>
                      <a:srgbClr val="FFFFFF"/>
                    </a:contourClr>
                  </a:sp3d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9"/>
  <w:defaultTabStop w:val="720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FF521B"/>
    <w:rsid w:val="000E0F2D"/>
    <w:rsid w:val="00307EDD"/>
    <w:rsid w:val="00671532"/>
    <w:rsid w:val="009B3D67"/>
    <w:rsid w:val="00B8638C"/>
    <w:rsid w:val="00C83EA3"/>
    <w:rsid w:val="00FF52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E21B801"/>
  <w15:docId w15:val="{AEE753F3-4EBC-0947-8CEF-A36B37254F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jc w:val="both"/>
    </w:pPr>
    <w:rPr>
      <w:rFonts w:eastAsiaTheme="minorEastAsia"/>
      <w:color w:val="00000A"/>
      <w:sz w:val="24"/>
      <w:szCs w:val="24"/>
    </w:rPr>
  </w:style>
  <w:style w:type="paragraph" w:styleId="1">
    <w:name w:val="heading 1"/>
    <w:basedOn w:val="a"/>
    <w:uiPriority w:val="9"/>
    <w:qFormat/>
    <w:pPr>
      <w:keepNext/>
      <w:spacing w:before="240" w:after="60" w:line="480" w:lineRule="auto"/>
      <w:ind w:firstLine="737"/>
      <w:jc w:val="center"/>
      <w:outlineLvl w:val="0"/>
    </w:pPr>
    <w:rPr>
      <w:b/>
      <w:bCs/>
      <w:kern w:val="2"/>
      <w:sz w:val="32"/>
      <w:szCs w:val="32"/>
    </w:rPr>
  </w:style>
  <w:style w:type="paragraph" w:styleId="2">
    <w:name w:val="heading 2"/>
    <w:basedOn w:val="a"/>
    <w:uiPriority w:val="9"/>
    <w:qFormat/>
    <w:pPr>
      <w:keepNext/>
      <w:spacing w:before="480" w:after="240"/>
      <w:ind w:left="567" w:firstLine="737"/>
      <w:outlineLvl w:val="1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-">
    <w:name w:val="Интернет-ссылка"/>
    <w:basedOn w:val="a0"/>
    <w:uiPriority w:val="99"/>
    <w:unhideWhenUsed/>
    <w:qFormat/>
    <w:rPr>
      <w:color w:val="0000FF"/>
      <w:u w:val="single"/>
    </w:rPr>
  </w:style>
  <w:style w:type="character" w:styleId="a3">
    <w:name w:val="FollowedHyperlink"/>
    <w:basedOn w:val="a0"/>
    <w:uiPriority w:val="99"/>
    <w:semiHidden/>
    <w:unhideWhenUsed/>
    <w:qFormat/>
    <w:rPr>
      <w:color w:val="0000FF"/>
      <w:u w:val="single"/>
    </w:rPr>
  </w:style>
  <w:style w:type="character" w:customStyle="1" w:styleId="10">
    <w:name w:val="Заголовок 1 Знак"/>
    <w:basedOn w:val="a0"/>
    <w:uiPriority w:val="9"/>
    <w:qFormat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20">
    <w:name w:val="Заголовок 2 Знак"/>
    <w:basedOn w:val="a0"/>
    <w:uiPriority w:val="9"/>
    <w:semiHidden/>
    <w:qFormat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customStyle="1" w:styleId="a4">
    <w:name w:val="Заголовок Знак"/>
    <w:basedOn w:val="a0"/>
    <w:uiPriority w:val="10"/>
    <w:qFormat/>
    <w:rPr>
      <w:rFonts w:asciiTheme="majorHAnsi" w:eastAsiaTheme="majorEastAsia" w:hAnsiTheme="majorHAnsi" w:cstheme="majorBidi"/>
      <w:spacing w:val="-10"/>
      <w:kern w:val="2"/>
      <w:sz w:val="56"/>
      <w:szCs w:val="56"/>
    </w:rPr>
  </w:style>
  <w:style w:type="character" w:customStyle="1" w:styleId="a5">
    <w:name w:val="Основной текст Знак"/>
    <w:basedOn w:val="a0"/>
    <w:uiPriority w:val="99"/>
    <w:semiHidden/>
    <w:qFormat/>
    <w:rPr>
      <w:rFonts w:eastAsiaTheme="minorEastAsia"/>
      <w:sz w:val="24"/>
      <w:szCs w:val="24"/>
    </w:rPr>
  </w:style>
  <w:style w:type="character" w:customStyle="1" w:styleId="a6">
    <w:name w:val="Основной текст с отступом Знак"/>
    <w:basedOn w:val="a0"/>
    <w:uiPriority w:val="99"/>
    <w:semiHidden/>
    <w:qFormat/>
    <w:rPr>
      <w:rFonts w:eastAsiaTheme="minorEastAsia"/>
      <w:sz w:val="24"/>
      <w:szCs w:val="24"/>
    </w:rPr>
  </w:style>
  <w:style w:type="character" w:customStyle="1" w:styleId="a7">
    <w:name w:val="Верхний колонтитул Знак"/>
    <w:basedOn w:val="a0"/>
    <w:uiPriority w:val="99"/>
    <w:qFormat/>
    <w:rsid w:val="00B473EC"/>
    <w:rPr>
      <w:rFonts w:eastAsiaTheme="minorEastAsia"/>
      <w:sz w:val="24"/>
      <w:szCs w:val="24"/>
    </w:rPr>
  </w:style>
  <w:style w:type="character" w:customStyle="1" w:styleId="a8">
    <w:name w:val="Нижний колонтитул Знак"/>
    <w:basedOn w:val="a0"/>
    <w:uiPriority w:val="99"/>
    <w:qFormat/>
    <w:rsid w:val="00B473EC"/>
    <w:rPr>
      <w:rFonts w:eastAsiaTheme="minorEastAsia"/>
      <w:sz w:val="24"/>
      <w:szCs w:val="24"/>
    </w:rPr>
  </w:style>
  <w:style w:type="character" w:customStyle="1" w:styleId="11">
    <w:name w:val="Неразрешенное упоминание1"/>
    <w:basedOn w:val="a0"/>
    <w:uiPriority w:val="99"/>
    <w:semiHidden/>
    <w:unhideWhenUsed/>
    <w:qFormat/>
    <w:rsid w:val="00D9376F"/>
    <w:rPr>
      <w:color w:val="808080"/>
      <w:shd w:val="clear" w:color="auto" w:fill="E6E6E6"/>
    </w:rPr>
  </w:style>
  <w:style w:type="character" w:styleId="a9">
    <w:name w:val="annotation reference"/>
    <w:basedOn w:val="a0"/>
    <w:uiPriority w:val="99"/>
    <w:semiHidden/>
    <w:unhideWhenUsed/>
    <w:qFormat/>
    <w:rsid w:val="006F1354"/>
    <w:rPr>
      <w:sz w:val="16"/>
      <w:szCs w:val="16"/>
    </w:rPr>
  </w:style>
  <w:style w:type="character" w:customStyle="1" w:styleId="aa">
    <w:name w:val="Текст примечания Знак"/>
    <w:basedOn w:val="a0"/>
    <w:uiPriority w:val="99"/>
    <w:semiHidden/>
    <w:qFormat/>
    <w:rsid w:val="006F1354"/>
    <w:rPr>
      <w:rFonts w:eastAsiaTheme="minorEastAsia"/>
    </w:rPr>
  </w:style>
  <w:style w:type="character" w:customStyle="1" w:styleId="ab">
    <w:name w:val="Тема примечания Знак"/>
    <w:basedOn w:val="aa"/>
    <w:uiPriority w:val="99"/>
    <w:semiHidden/>
    <w:qFormat/>
    <w:rsid w:val="006F1354"/>
    <w:rPr>
      <w:rFonts w:eastAsiaTheme="minorEastAsia"/>
      <w:b/>
      <w:bCs/>
    </w:rPr>
  </w:style>
  <w:style w:type="character" w:customStyle="1" w:styleId="ac">
    <w:name w:val="Текст выноски Знак"/>
    <w:basedOn w:val="a0"/>
    <w:uiPriority w:val="99"/>
    <w:semiHidden/>
    <w:qFormat/>
    <w:rsid w:val="006F1354"/>
    <w:rPr>
      <w:rFonts w:ascii="Segoe UI" w:eastAsiaTheme="minorEastAsia" w:hAnsi="Segoe UI" w:cs="Segoe UI"/>
      <w:sz w:val="18"/>
      <w:szCs w:val="18"/>
    </w:rPr>
  </w:style>
  <w:style w:type="character" w:customStyle="1" w:styleId="ad">
    <w:name w:val="Посещённая гиперссылка"/>
    <w:qFormat/>
    <w:rPr>
      <w:color w:val="800000"/>
      <w:u w:val="single"/>
    </w:rPr>
  </w:style>
  <w:style w:type="paragraph" w:customStyle="1" w:styleId="Heading">
    <w:name w:val="Heading"/>
    <w:basedOn w:val="a"/>
    <w:next w:val="ae"/>
    <w:qFormat/>
    <w:pPr>
      <w:keepNext/>
      <w:spacing w:before="240" w:after="120"/>
    </w:pPr>
    <w:rPr>
      <w:rFonts w:ascii="Liberation Sans" w:eastAsia="Noto Sans CJK SC" w:hAnsi="Liberation Sans" w:cs="Lohit Devanagari"/>
      <w:sz w:val="28"/>
      <w:szCs w:val="28"/>
    </w:rPr>
  </w:style>
  <w:style w:type="paragraph" w:styleId="ae">
    <w:name w:val="Body Text"/>
    <w:basedOn w:val="a"/>
    <w:uiPriority w:val="99"/>
    <w:semiHidden/>
    <w:unhideWhenUsed/>
    <w:pPr>
      <w:spacing w:beforeAutospacing="1" w:afterAutospacing="1" w:line="360" w:lineRule="auto"/>
      <w:ind w:firstLine="737"/>
    </w:pPr>
  </w:style>
  <w:style w:type="paragraph" w:styleId="af">
    <w:name w:val="List"/>
    <w:basedOn w:val="ae"/>
    <w:rPr>
      <w:rFonts w:cs="Lohit Devanagari"/>
    </w:rPr>
  </w:style>
  <w:style w:type="paragraph" w:styleId="af0">
    <w:name w:val="caption"/>
    <w:basedOn w:val="a"/>
    <w:qFormat/>
    <w:pPr>
      <w:suppressLineNumbers/>
      <w:spacing w:before="120" w:after="120"/>
    </w:pPr>
    <w:rPr>
      <w:rFonts w:cs="Lohit Devanagari"/>
      <w:i/>
      <w:iCs/>
    </w:rPr>
  </w:style>
  <w:style w:type="paragraph" w:customStyle="1" w:styleId="Index">
    <w:name w:val="Index"/>
    <w:basedOn w:val="a"/>
    <w:qFormat/>
    <w:pPr>
      <w:suppressLineNumbers/>
    </w:pPr>
    <w:rPr>
      <w:rFonts w:cs="Lohit Devanagari"/>
    </w:rPr>
  </w:style>
  <w:style w:type="paragraph" w:styleId="af1">
    <w:name w:val="Title"/>
    <w:basedOn w:val="a"/>
    <w:next w:val="ae"/>
    <w:uiPriority w:val="10"/>
    <w:qFormat/>
    <w:pPr>
      <w:keepNext/>
      <w:spacing w:before="240" w:after="60" w:line="480" w:lineRule="auto"/>
      <w:ind w:firstLine="737"/>
      <w:jc w:val="center"/>
    </w:pPr>
    <w:rPr>
      <w:b/>
      <w:bCs/>
      <w:sz w:val="36"/>
      <w:szCs w:val="36"/>
    </w:rPr>
  </w:style>
  <w:style w:type="paragraph" w:styleId="af2">
    <w:name w:val="index heading"/>
    <w:basedOn w:val="a"/>
    <w:qFormat/>
    <w:pPr>
      <w:suppressLineNumbers/>
    </w:pPr>
    <w:rPr>
      <w:rFonts w:cs="Lohit Devanagari"/>
    </w:rPr>
  </w:style>
  <w:style w:type="paragraph" w:customStyle="1" w:styleId="msonormal0">
    <w:name w:val="msonormal"/>
    <w:basedOn w:val="a"/>
    <w:qFormat/>
    <w:pPr>
      <w:spacing w:beforeAutospacing="1" w:afterAutospacing="1"/>
      <w:jc w:val="left"/>
    </w:pPr>
  </w:style>
  <w:style w:type="paragraph" w:styleId="af3">
    <w:name w:val="List Paragraph"/>
    <w:basedOn w:val="a"/>
    <w:uiPriority w:val="34"/>
    <w:qFormat/>
    <w:pPr>
      <w:spacing w:beforeAutospacing="1" w:afterAutospacing="1"/>
      <w:ind w:left="360" w:hanging="360"/>
      <w:jc w:val="left"/>
    </w:pPr>
    <w:rPr>
      <w:b/>
      <w:bCs/>
    </w:rPr>
  </w:style>
  <w:style w:type="paragraph" w:styleId="af4">
    <w:name w:val="Body Text Indent"/>
    <w:basedOn w:val="a"/>
    <w:uiPriority w:val="99"/>
    <w:semiHidden/>
    <w:unhideWhenUsed/>
    <w:pPr>
      <w:spacing w:beforeAutospacing="1" w:afterAutospacing="1" w:line="360" w:lineRule="auto"/>
      <w:ind w:firstLine="737"/>
    </w:pPr>
  </w:style>
  <w:style w:type="paragraph" w:customStyle="1" w:styleId="tabletext">
    <w:name w:val="tabletext"/>
    <w:basedOn w:val="a"/>
    <w:qFormat/>
    <w:pPr>
      <w:jc w:val="left"/>
    </w:pPr>
  </w:style>
  <w:style w:type="paragraph" w:customStyle="1" w:styleId="tablehead">
    <w:name w:val="tablehead"/>
    <w:basedOn w:val="a"/>
    <w:qFormat/>
    <w:pPr>
      <w:jc w:val="left"/>
    </w:pPr>
    <w:rPr>
      <w:b/>
      <w:bCs/>
    </w:rPr>
  </w:style>
  <w:style w:type="paragraph" w:customStyle="1" w:styleId="paragraph">
    <w:name w:val="paragraph"/>
    <w:basedOn w:val="a"/>
    <w:qFormat/>
    <w:pPr>
      <w:ind w:firstLine="567"/>
      <w:jc w:val="left"/>
    </w:pPr>
    <w:rPr>
      <w:b/>
      <w:bCs/>
    </w:rPr>
  </w:style>
  <w:style w:type="paragraph" w:customStyle="1" w:styleId="paragraphtext">
    <w:name w:val="paragraphtext"/>
    <w:basedOn w:val="a"/>
    <w:qFormat/>
    <w:pPr>
      <w:ind w:firstLine="567"/>
    </w:pPr>
  </w:style>
  <w:style w:type="paragraph" w:customStyle="1" w:styleId="paragraphtextwithoutindent">
    <w:name w:val="paragraphtextwithoutindent"/>
    <w:basedOn w:val="a"/>
    <w:qFormat/>
  </w:style>
  <w:style w:type="paragraph" w:customStyle="1" w:styleId="paragraphlist">
    <w:name w:val="paragraphlist"/>
    <w:basedOn w:val="a"/>
    <w:qFormat/>
    <w:pPr>
      <w:spacing w:beforeAutospacing="1" w:afterAutospacing="1"/>
    </w:pPr>
  </w:style>
  <w:style w:type="paragraph" w:customStyle="1" w:styleId="questiontext">
    <w:name w:val="questiontext"/>
    <w:basedOn w:val="a"/>
    <w:qFormat/>
    <w:pPr>
      <w:ind w:left="-567" w:right="-567" w:firstLine="567"/>
    </w:pPr>
  </w:style>
  <w:style w:type="paragraph" w:customStyle="1" w:styleId="committee">
    <w:name w:val="committee"/>
    <w:basedOn w:val="a"/>
    <w:qFormat/>
    <w:pPr>
      <w:ind w:firstLine="567"/>
    </w:pPr>
  </w:style>
  <w:style w:type="paragraph" w:customStyle="1" w:styleId="committeename">
    <w:name w:val="committeename"/>
    <w:basedOn w:val="a"/>
    <w:qFormat/>
    <w:pPr>
      <w:jc w:val="left"/>
    </w:pPr>
  </w:style>
  <w:style w:type="paragraph" w:customStyle="1" w:styleId="committeesignaturename">
    <w:name w:val="committeesignaturename"/>
    <w:basedOn w:val="a"/>
    <w:qFormat/>
    <w:pPr>
      <w:spacing w:beforeAutospacing="1" w:afterAutospacing="1"/>
      <w:jc w:val="left"/>
    </w:pPr>
  </w:style>
  <w:style w:type="paragraph" w:customStyle="1" w:styleId="committeesignature">
    <w:name w:val="committeesignature"/>
    <w:basedOn w:val="a"/>
    <w:qFormat/>
    <w:pPr>
      <w:spacing w:beforeAutospacing="1" w:afterAutospacing="1"/>
      <w:ind w:left="1134" w:hanging="567"/>
      <w:jc w:val="left"/>
    </w:pPr>
  </w:style>
  <w:style w:type="paragraph" w:customStyle="1" w:styleId="noticeparagraphtext">
    <w:name w:val="noticeparagraphtext"/>
    <w:basedOn w:val="a"/>
    <w:qFormat/>
    <w:pPr>
      <w:ind w:firstLine="567"/>
    </w:pPr>
    <w:rPr>
      <w:sz w:val="28"/>
      <w:szCs w:val="28"/>
    </w:rPr>
  </w:style>
  <w:style w:type="paragraph" w:styleId="af5">
    <w:name w:val="Normal (Web)"/>
    <w:basedOn w:val="a"/>
    <w:uiPriority w:val="99"/>
    <w:unhideWhenUsed/>
    <w:qFormat/>
    <w:pPr>
      <w:spacing w:beforeAutospacing="1" w:afterAutospacing="1"/>
      <w:jc w:val="left"/>
    </w:pPr>
  </w:style>
  <w:style w:type="paragraph" w:customStyle="1" w:styleId="af6">
    <w:name w:val="Содержимое таблицы"/>
    <w:basedOn w:val="a"/>
    <w:qFormat/>
    <w:rsid w:val="002B17D7"/>
    <w:pPr>
      <w:suppressLineNumbers/>
      <w:jc w:val="left"/>
    </w:pPr>
    <w:rPr>
      <w:rFonts w:eastAsia="Times New Roman"/>
      <w:lang w:eastAsia="zh-CN"/>
    </w:rPr>
  </w:style>
  <w:style w:type="paragraph" w:customStyle="1" w:styleId="HeaderandFooter">
    <w:name w:val="Header and Footer"/>
    <w:basedOn w:val="a"/>
    <w:qFormat/>
  </w:style>
  <w:style w:type="paragraph" w:styleId="af7">
    <w:name w:val="header"/>
    <w:basedOn w:val="a"/>
    <w:uiPriority w:val="99"/>
    <w:unhideWhenUsed/>
    <w:rsid w:val="00B473EC"/>
    <w:pPr>
      <w:tabs>
        <w:tab w:val="center" w:pos="4677"/>
        <w:tab w:val="right" w:pos="9355"/>
      </w:tabs>
    </w:pPr>
  </w:style>
  <w:style w:type="paragraph" w:styleId="af8">
    <w:name w:val="footer"/>
    <w:basedOn w:val="a"/>
    <w:uiPriority w:val="99"/>
    <w:unhideWhenUsed/>
    <w:rsid w:val="00B473EC"/>
    <w:pPr>
      <w:tabs>
        <w:tab w:val="center" w:pos="4677"/>
        <w:tab w:val="right" w:pos="9355"/>
      </w:tabs>
    </w:pPr>
  </w:style>
  <w:style w:type="paragraph" w:styleId="af9">
    <w:name w:val="annotation text"/>
    <w:basedOn w:val="a"/>
    <w:uiPriority w:val="99"/>
    <w:semiHidden/>
    <w:unhideWhenUsed/>
    <w:qFormat/>
    <w:rsid w:val="006F1354"/>
    <w:rPr>
      <w:sz w:val="20"/>
      <w:szCs w:val="20"/>
    </w:rPr>
  </w:style>
  <w:style w:type="paragraph" w:styleId="afa">
    <w:name w:val="annotation subject"/>
    <w:basedOn w:val="af9"/>
    <w:uiPriority w:val="99"/>
    <w:semiHidden/>
    <w:unhideWhenUsed/>
    <w:qFormat/>
    <w:rsid w:val="006F1354"/>
    <w:rPr>
      <w:b/>
      <w:bCs/>
    </w:rPr>
  </w:style>
  <w:style w:type="paragraph" w:styleId="afb">
    <w:name w:val="Balloon Text"/>
    <w:basedOn w:val="a"/>
    <w:uiPriority w:val="99"/>
    <w:semiHidden/>
    <w:unhideWhenUsed/>
    <w:qFormat/>
    <w:rsid w:val="006F1354"/>
    <w:rPr>
      <w:rFonts w:ascii="Segoe UI" w:hAnsi="Segoe UI" w:cs="Segoe UI"/>
      <w:sz w:val="18"/>
      <w:szCs w:val="18"/>
    </w:rPr>
  </w:style>
  <w:style w:type="paragraph" w:customStyle="1" w:styleId="afc">
    <w:name w:val="Текст в заданном формате"/>
    <w:basedOn w:val="a"/>
    <w:qFormat/>
    <w:rPr>
      <w:rFonts w:ascii="Liberation Mono" w:eastAsia="Liberation Mono" w:hAnsi="Liberation Mono" w:cs="Liberation Mono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180</TotalTime>
  <Pages>2</Pages>
  <Words>301</Words>
  <Characters>1716</Characters>
  <Application>Microsoft Office Word</Application>
  <DocSecurity>0</DocSecurity>
  <Lines>14</Lines>
  <Paragraphs>4</Paragraphs>
  <ScaleCrop>false</ScaleCrop>
  <Company/>
  <LinksUpToDate>false</LinksUpToDate>
  <CharactersWithSpaces>2013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«УТВЕРЖДАЮ»</dc:title>
  <dc:subject/>
  <dc:creator>Boss</dc:creator>
  <dc:description/>
  <cp:lastModifiedBy>Microsoft Office User</cp:lastModifiedBy>
  <cp:revision>37</cp:revision>
  <dcterms:created xsi:type="dcterms:W3CDTF">2018-02-15T22:24:00Z</dcterms:created>
  <dcterms:modified xsi:type="dcterms:W3CDTF">2024-09-03T11:18:00Z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