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8B5" w:rsidRDefault="00970AB1" w:rsidP="00867FF1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AFDE66E" wp14:editId="097DF92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BD0C80">
      <w:pPr>
        <w:pStyle w:val="af1"/>
        <w:spacing w:before="0" w:after="0" w:line="288" w:lineRule="auto"/>
        <w:ind w:left="-567" w:firstLine="0"/>
      </w:pPr>
      <w:proofErr w:type="gramStart"/>
      <w:r>
        <w:rPr>
          <w:sz w:val="24"/>
          <w:szCs w:val="24"/>
        </w:rPr>
        <w:t>ПРОТОКОЛ  №</w:t>
      </w:r>
      <w:proofErr w:type="gramEnd"/>
      <w:r>
        <w:rPr>
          <w:sz w:val="24"/>
          <w:szCs w:val="24"/>
        </w:rPr>
        <w:t xml:space="preserve"> 40334–ОАОФ/1/22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22  </w:t>
      </w:r>
    </w:p>
    <w:p w:rsidR="003378B5" w:rsidRDefault="003378B5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3378B5" w:rsidRDefault="00BD0C8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«10» марта 2025 года.</w:t>
      </w:r>
    </w:p>
    <w:p w:rsidR="003378B5" w:rsidRDefault="003378B5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3378B5" w:rsidRDefault="00BD0C80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3378B5" w:rsidRDefault="00BD0C8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40334-ОАОФ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Первые открытые электронные торги с открытой формой внесения предложений о цене по продаже имущества СПК «Сахалинский» (ИНН 6501270993) - транспортные средства, самоходная техника, недвижимое и иное движимое имущество.;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3378B5" w:rsidRDefault="00BD0C8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22</w:t>
      </w:r>
      <w:r>
        <w:rPr>
          <w:rFonts w:eastAsia="Times New Roman"/>
        </w:rPr>
        <w:t>: Полуприцеп самосвал 9453-0000010-50 (Грюнвальд), 2018 г.в., VIN Z0G945350J0001842, ГРЗ ЕН161577..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3378B5" w:rsidRDefault="00BD0C8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2 878 000.00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3378B5" w:rsidRDefault="00BD0C80">
      <w:pPr>
        <w:spacing w:after="120" w:line="264" w:lineRule="auto"/>
        <w:ind w:firstLine="567"/>
      </w:pPr>
      <w:r>
        <w:t>А59-4156/2021.</w:t>
      </w:r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3378B5" w:rsidRDefault="00BD0C80">
      <w:pPr>
        <w:spacing w:after="120" w:line="264" w:lineRule="auto"/>
        <w:ind w:firstLine="567"/>
      </w:pPr>
      <w:r>
        <w:t>Арбитражный суд Сахалинской области.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3378B5" w:rsidRDefault="00BD0C80">
      <w:pPr>
        <w:spacing w:after="120" w:line="264" w:lineRule="auto"/>
        <w:ind w:firstLine="567"/>
      </w:pPr>
      <w:r>
        <w:t>СПК «Сахалинский».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  <w:bookmarkStart w:id="4" w:name="_Hlk37882833"/>
      <w:bookmarkEnd w:id="4"/>
    </w:p>
    <w:p w:rsidR="003378B5" w:rsidRDefault="00BD0C8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67FF1" w:rsidRDefault="00867FF1" w:rsidP="00867FF1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867FF1" w:rsidRDefault="00867FF1" w:rsidP="00867FF1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5" w:name="_Hlk37884187"/>
      <w:r>
        <w:rPr>
          <w:b/>
          <w:bCs/>
        </w:rPr>
        <w:t>Дата и время представления заявок на участие</w:t>
      </w:r>
      <w:bookmarkEnd w:id="5"/>
      <w:r>
        <w:rPr>
          <w:b/>
          <w:bCs/>
        </w:rPr>
        <w:t xml:space="preserve"> в торгах</w:t>
      </w:r>
    </w:p>
    <w:p w:rsidR="003378B5" w:rsidRDefault="00BD0C80">
      <w:pPr>
        <w:spacing w:after="120" w:line="264" w:lineRule="auto"/>
        <w:ind w:left="142" w:firstLine="425"/>
      </w:pPr>
      <w:r>
        <w:t>Дата начала представления заявок: «03» февраля 2025г. 00:00:00</w:t>
      </w:r>
    </w:p>
    <w:p w:rsidR="003378B5" w:rsidRDefault="00BD0C80">
      <w:pPr>
        <w:spacing w:after="120" w:line="264" w:lineRule="auto"/>
        <w:ind w:left="142" w:firstLine="425"/>
      </w:pPr>
      <w:r>
        <w:lastRenderedPageBreak/>
        <w:t>Дата окончания представления заявок: «07» марта 2025г. 23:59:00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6" w:name="OLE_LINK36"/>
      <w:bookmarkEnd w:id="6"/>
      <w:r>
        <w:rPr>
          <w:b/>
          <w:bCs/>
        </w:rPr>
        <w:t>Перечень зарегистрированных заявок</w:t>
      </w:r>
    </w:p>
    <w:p w:rsidR="003378B5" w:rsidRDefault="00BD0C80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3378B5" w:rsidRDefault="00BD0C8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3378B5" w:rsidRDefault="00BD0C8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(Лагода Максим Сергеевич) </w:t>
      </w:r>
    </w:p>
    <w:p w:rsidR="003378B5" w:rsidRDefault="00BD0C8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Лагода Максим Сергеевич</w:t>
      </w:r>
    </w:p>
    <w:p w:rsidR="003378B5" w:rsidRDefault="003378B5">
      <w:pPr>
        <w:pStyle w:val="af5"/>
        <w:spacing w:before="280" w:after="280"/>
        <w:jc w:val="both"/>
        <w:rPr>
          <w:lang w:val="en-US"/>
        </w:rPr>
      </w:pPr>
    </w:p>
    <w:sectPr w:rsidR="003378B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82DC9" w:rsidRDefault="00E82DC9">
      <w:r>
        <w:separator/>
      </w:r>
    </w:p>
  </w:endnote>
  <w:endnote w:type="continuationSeparator" w:id="0">
    <w:p w:rsidR="00E82DC9" w:rsidRDefault="00E8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82DC9" w:rsidRDefault="00E82DC9">
      <w:r>
        <w:separator/>
      </w:r>
    </w:p>
  </w:footnote>
  <w:footnote w:type="continuationSeparator" w:id="0">
    <w:p w:rsidR="00E82DC9" w:rsidRDefault="00E82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378B5" w:rsidRDefault="00BD0C80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8B5"/>
    <w:rsid w:val="001A6B17"/>
    <w:rsid w:val="003378B5"/>
    <w:rsid w:val="005A485B"/>
    <w:rsid w:val="00867FF1"/>
    <w:rsid w:val="00970AB1"/>
    <w:rsid w:val="00BD0C80"/>
    <w:rsid w:val="00E42060"/>
    <w:rsid w:val="00E8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C662D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32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